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2B4" w:rsidRPr="00BD156C" w:rsidRDefault="001952B4" w:rsidP="00BD156C">
      <w:pPr>
        <w:tabs>
          <w:tab w:val="left" w:pos="900"/>
        </w:tabs>
        <w:jc w:val="center"/>
        <w:rPr>
          <w:bCs/>
          <w:sz w:val="28"/>
          <w:szCs w:val="28"/>
        </w:rPr>
      </w:pPr>
      <w:r w:rsidRPr="00BD156C">
        <w:rPr>
          <w:bCs/>
          <w:sz w:val="28"/>
          <w:szCs w:val="28"/>
        </w:rPr>
        <w:t>СОВЕТ ВЫСЕЛКОВСКОГО СЕЛЬСКОГО ПОСЕЛЕНИЯ</w:t>
      </w:r>
    </w:p>
    <w:p w:rsidR="001952B4" w:rsidRPr="00BD156C" w:rsidRDefault="001952B4" w:rsidP="00BD156C">
      <w:pPr>
        <w:jc w:val="center"/>
        <w:rPr>
          <w:bCs/>
          <w:sz w:val="28"/>
          <w:szCs w:val="28"/>
        </w:rPr>
      </w:pPr>
      <w:r w:rsidRPr="00BD156C">
        <w:rPr>
          <w:bCs/>
          <w:sz w:val="28"/>
          <w:szCs w:val="28"/>
        </w:rPr>
        <w:t>ВЫСЕЛКОВСКОГО РАЙОНА</w:t>
      </w:r>
    </w:p>
    <w:p w:rsidR="001952B4" w:rsidRPr="00BD156C" w:rsidRDefault="001952B4" w:rsidP="00BD156C">
      <w:pPr>
        <w:jc w:val="center"/>
        <w:rPr>
          <w:bCs/>
          <w:sz w:val="28"/>
          <w:szCs w:val="28"/>
        </w:rPr>
      </w:pPr>
    </w:p>
    <w:p w:rsidR="001952B4" w:rsidRPr="00C9536C" w:rsidRDefault="001952B4" w:rsidP="00BD156C">
      <w:pPr>
        <w:jc w:val="center"/>
        <w:rPr>
          <w:bCs/>
          <w:sz w:val="28"/>
          <w:szCs w:val="28"/>
        </w:rPr>
      </w:pPr>
      <w:r>
        <w:rPr>
          <w:bCs/>
          <w:sz w:val="28"/>
          <w:szCs w:val="28"/>
        </w:rPr>
        <w:t>Х</w:t>
      </w:r>
      <w:r w:rsidRPr="00C9536C">
        <w:rPr>
          <w:bCs/>
          <w:sz w:val="28"/>
          <w:szCs w:val="28"/>
          <w:lang w:val="en-US"/>
        </w:rPr>
        <w:t>I</w:t>
      </w:r>
      <w:r>
        <w:rPr>
          <w:bCs/>
          <w:sz w:val="28"/>
          <w:szCs w:val="28"/>
          <w:lang w:val="en-US"/>
        </w:rPr>
        <w:t>I</w:t>
      </w:r>
      <w:r w:rsidRPr="00C9536C">
        <w:rPr>
          <w:bCs/>
          <w:sz w:val="28"/>
          <w:szCs w:val="28"/>
        </w:rPr>
        <w:t xml:space="preserve"> сессия </w:t>
      </w:r>
      <w:r>
        <w:rPr>
          <w:bCs/>
          <w:sz w:val="28"/>
          <w:szCs w:val="28"/>
          <w:lang w:val="en-US"/>
        </w:rPr>
        <w:t>I</w:t>
      </w:r>
      <w:r w:rsidRPr="00C9536C">
        <w:rPr>
          <w:bCs/>
          <w:sz w:val="28"/>
          <w:szCs w:val="28"/>
          <w:lang w:val="en-US"/>
        </w:rPr>
        <w:t>II</w:t>
      </w:r>
      <w:r w:rsidRPr="00C9536C">
        <w:rPr>
          <w:bCs/>
          <w:sz w:val="28"/>
          <w:szCs w:val="28"/>
        </w:rPr>
        <w:t xml:space="preserve"> созыва</w:t>
      </w:r>
    </w:p>
    <w:p w:rsidR="001952B4" w:rsidRPr="00C9536C" w:rsidRDefault="001952B4" w:rsidP="00BD156C">
      <w:pPr>
        <w:jc w:val="center"/>
        <w:rPr>
          <w:bCs/>
          <w:sz w:val="28"/>
          <w:szCs w:val="28"/>
        </w:rPr>
      </w:pPr>
    </w:p>
    <w:p w:rsidR="001952B4" w:rsidRPr="00C9536C" w:rsidRDefault="001952B4" w:rsidP="00BD156C">
      <w:pPr>
        <w:jc w:val="center"/>
        <w:rPr>
          <w:bCs/>
          <w:sz w:val="28"/>
          <w:szCs w:val="28"/>
        </w:rPr>
      </w:pPr>
      <w:r w:rsidRPr="00C9536C">
        <w:rPr>
          <w:bCs/>
          <w:sz w:val="28"/>
          <w:szCs w:val="28"/>
        </w:rPr>
        <w:t>РЕШЕНИЕ</w:t>
      </w:r>
    </w:p>
    <w:p w:rsidR="001952B4" w:rsidRDefault="001952B4" w:rsidP="00BD156C">
      <w:pPr>
        <w:jc w:val="center"/>
        <w:rPr>
          <w:bCs/>
          <w:sz w:val="28"/>
          <w:szCs w:val="28"/>
        </w:rPr>
      </w:pPr>
    </w:p>
    <w:p w:rsidR="001952B4" w:rsidRPr="00C9536C" w:rsidRDefault="001952B4" w:rsidP="00BD156C">
      <w:pPr>
        <w:jc w:val="center"/>
        <w:rPr>
          <w:bCs/>
          <w:sz w:val="28"/>
          <w:szCs w:val="28"/>
        </w:rPr>
      </w:pPr>
    </w:p>
    <w:p w:rsidR="001952B4" w:rsidRDefault="001952B4" w:rsidP="00BD156C">
      <w:pPr>
        <w:rPr>
          <w:sz w:val="28"/>
          <w:szCs w:val="28"/>
        </w:rPr>
      </w:pPr>
      <w:r>
        <w:rPr>
          <w:sz w:val="28"/>
          <w:szCs w:val="28"/>
        </w:rPr>
        <w:t>21 декабря 2015</w:t>
      </w:r>
      <w:r w:rsidRPr="00C9536C">
        <w:rPr>
          <w:sz w:val="28"/>
          <w:szCs w:val="28"/>
        </w:rPr>
        <w:t xml:space="preserve"> года                                                       </w:t>
      </w:r>
      <w:r>
        <w:rPr>
          <w:sz w:val="28"/>
          <w:szCs w:val="28"/>
        </w:rPr>
        <w:t xml:space="preserve">                              </w:t>
      </w:r>
      <w:r w:rsidRPr="00C9536C">
        <w:rPr>
          <w:sz w:val="28"/>
          <w:szCs w:val="28"/>
        </w:rPr>
        <w:t xml:space="preserve">№ </w:t>
      </w:r>
      <w:r>
        <w:rPr>
          <w:sz w:val="28"/>
          <w:szCs w:val="28"/>
        </w:rPr>
        <w:t xml:space="preserve"> 9-96</w:t>
      </w:r>
    </w:p>
    <w:p w:rsidR="001952B4" w:rsidRPr="00C9536C" w:rsidRDefault="001952B4" w:rsidP="00BD156C">
      <w:pPr>
        <w:jc w:val="center"/>
        <w:rPr>
          <w:sz w:val="28"/>
          <w:szCs w:val="28"/>
        </w:rPr>
      </w:pPr>
      <w:r w:rsidRPr="00C9536C">
        <w:rPr>
          <w:sz w:val="28"/>
          <w:szCs w:val="28"/>
        </w:rPr>
        <w:t>ст-ца Выселки</w:t>
      </w:r>
    </w:p>
    <w:p w:rsidR="001952B4" w:rsidRDefault="001952B4" w:rsidP="00BD156C">
      <w:pPr>
        <w:jc w:val="center"/>
        <w:rPr>
          <w:sz w:val="28"/>
          <w:szCs w:val="28"/>
        </w:rPr>
      </w:pPr>
    </w:p>
    <w:p w:rsidR="001952B4" w:rsidRDefault="001952B4" w:rsidP="00BD156C">
      <w:pPr>
        <w:jc w:val="center"/>
        <w:rPr>
          <w:sz w:val="28"/>
          <w:szCs w:val="28"/>
        </w:rPr>
      </w:pPr>
    </w:p>
    <w:p w:rsidR="001952B4" w:rsidRPr="00BD156C" w:rsidRDefault="001952B4" w:rsidP="00BD156C">
      <w:pPr>
        <w:jc w:val="center"/>
        <w:rPr>
          <w:sz w:val="28"/>
          <w:szCs w:val="28"/>
        </w:rPr>
      </w:pPr>
    </w:p>
    <w:p w:rsidR="001952B4"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О правилах определения размера арендной платы</w:t>
      </w:r>
      <w:r w:rsidRPr="00836BD6">
        <w:rPr>
          <w:rFonts w:ascii="Times New Roman" w:hAnsi="Times New Roman" w:cs="Times New Roman"/>
          <w:sz w:val="28"/>
          <w:szCs w:val="28"/>
        </w:rPr>
        <w:t xml:space="preserve">, </w:t>
      </w:r>
    </w:p>
    <w:p w:rsidR="001952B4"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а также порядка</w:t>
      </w:r>
      <w:r w:rsidRPr="00836BD6">
        <w:rPr>
          <w:rFonts w:ascii="Times New Roman" w:hAnsi="Times New Roman" w:cs="Times New Roman"/>
          <w:sz w:val="28"/>
          <w:szCs w:val="28"/>
        </w:rPr>
        <w:t xml:space="preserve">, </w:t>
      </w:r>
      <w:r>
        <w:rPr>
          <w:rFonts w:ascii="Times New Roman" w:hAnsi="Times New Roman" w:cs="Times New Roman"/>
          <w:sz w:val="28"/>
          <w:szCs w:val="28"/>
        </w:rPr>
        <w:t>условий и</w:t>
      </w:r>
      <w:r w:rsidRPr="00836BD6">
        <w:rPr>
          <w:rFonts w:ascii="Times New Roman" w:hAnsi="Times New Roman" w:cs="Times New Roman"/>
          <w:sz w:val="28"/>
          <w:szCs w:val="28"/>
        </w:rPr>
        <w:t xml:space="preserve"> </w:t>
      </w:r>
      <w:r>
        <w:rPr>
          <w:rFonts w:ascii="Times New Roman" w:hAnsi="Times New Roman" w:cs="Times New Roman"/>
          <w:sz w:val="28"/>
          <w:szCs w:val="28"/>
        </w:rPr>
        <w:t>сроков внесения</w:t>
      </w:r>
      <w:r w:rsidRPr="00836BD6">
        <w:rPr>
          <w:rFonts w:ascii="Times New Roman" w:hAnsi="Times New Roman" w:cs="Times New Roman"/>
          <w:sz w:val="28"/>
          <w:szCs w:val="28"/>
        </w:rPr>
        <w:t xml:space="preserve"> </w:t>
      </w:r>
      <w:r>
        <w:rPr>
          <w:rFonts w:ascii="Times New Roman" w:hAnsi="Times New Roman" w:cs="Times New Roman"/>
          <w:sz w:val="28"/>
          <w:szCs w:val="28"/>
        </w:rPr>
        <w:t xml:space="preserve">арендной </w:t>
      </w:r>
    </w:p>
    <w:p w:rsidR="001952B4" w:rsidRDefault="001952B4" w:rsidP="00C9536C">
      <w:pPr>
        <w:pStyle w:val="ConsPlusTitle"/>
        <w:tabs>
          <w:tab w:val="left" w:pos="480"/>
          <w:tab w:val="left" w:pos="7920"/>
        </w:tabs>
        <w:jc w:val="center"/>
        <w:rPr>
          <w:rFonts w:ascii="Times New Roman" w:hAnsi="Times New Roman" w:cs="Times New Roman"/>
          <w:sz w:val="28"/>
          <w:szCs w:val="28"/>
        </w:rPr>
      </w:pPr>
      <w:r>
        <w:rPr>
          <w:rFonts w:ascii="Times New Roman" w:hAnsi="Times New Roman" w:cs="Times New Roman"/>
          <w:sz w:val="28"/>
          <w:szCs w:val="28"/>
        </w:rPr>
        <w:t>платы за земли</w:t>
      </w:r>
      <w:r w:rsidRPr="00836BD6">
        <w:rPr>
          <w:rFonts w:ascii="Times New Roman" w:hAnsi="Times New Roman" w:cs="Times New Roman"/>
          <w:sz w:val="28"/>
          <w:szCs w:val="28"/>
        </w:rPr>
        <w:t>,</w:t>
      </w:r>
      <w:r>
        <w:rPr>
          <w:rFonts w:ascii="Times New Roman" w:hAnsi="Times New Roman" w:cs="Times New Roman"/>
          <w:sz w:val="28"/>
          <w:szCs w:val="28"/>
        </w:rPr>
        <w:t xml:space="preserve"> находящиеся в муниципальной </w:t>
      </w:r>
    </w:p>
    <w:p w:rsidR="001952B4" w:rsidRDefault="001952B4" w:rsidP="00C9536C">
      <w:pPr>
        <w:pStyle w:val="ConsPlusTitle"/>
        <w:tabs>
          <w:tab w:val="left" w:pos="480"/>
          <w:tab w:val="left" w:pos="7920"/>
        </w:tabs>
        <w:jc w:val="center"/>
        <w:rPr>
          <w:rFonts w:ascii="Times New Roman" w:hAnsi="Times New Roman" w:cs="Times New Roman"/>
          <w:sz w:val="28"/>
          <w:szCs w:val="28"/>
        </w:rPr>
      </w:pPr>
      <w:r>
        <w:rPr>
          <w:rFonts w:ascii="Times New Roman" w:hAnsi="Times New Roman" w:cs="Times New Roman"/>
          <w:sz w:val="28"/>
          <w:szCs w:val="28"/>
        </w:rPr>
        <w:t xml:space="preserve">собственности Выселковского сельского поселения </w:t>
      </w:r>
    </w:p>
    <w:p w:rsidR="001952B4" w:rsidRPr="00836BD6" w:rsidRDefault="001952B4" w:rsidP="00C9536C">
      <w:pPr>
        <w:pStyle w:val="ConsPlusTitle"/>
        <w:tabs>
          <w:tab w:val="left" w:pos="480"/>
          <w:tab w:val="left" w:pos="7920"/>
        </w:tabs>
        <w:jc w:val="center"/>
        <w:rPr>
          <w:rFonts w:ascii="Times New Roman" w:hAnsi="Times New Roman" w:cs="Times New Roman"/>
          <w:sz w:val="28"/>
          <w:szCs w:val="28"/>
        </w:rPr>
      </w:pPr>
      <w:r>
        <w:rPr>
          <w:rFonts w:ascii="Times New Roman" w:hAnsi="Times New Roman" w:cs="Times New Roman"/>
          <w:sz w:val="28"/>
          <w:szCs w:val="28"/>
        </w:rPr>
        <w:t>Выселковского района</w:t>
      </w:r>
    </w:p>
    <w:p w:rsidR="001952B4" w:rsidRDefault="001952B4" w:rsidP="00836BD6">
      <w:pPr>
        <w:pStyle w:val="ConsPlusNormal"/>
        <w:jc w:val="both"/>
      </w:pPr>
    </w:p>
    <w:p w:rsidR="001952B4" w:rsidRDefault="001952B4" w:rsidP="00CD1D69">
      <w:pPr>
        <w:pStyle w:val="ConsPlusNormal"/>
        <w:ind w:firstLine="709"/>
        <w:jc w:val="both"/>
      </w:pPr>
    </w:p>
    <w:p w:rsidR="001952B4" w:rsidRPr="00836BD6" w:rsidRDefault="001952B4" w:rsidP="00CD1D69">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 xml:space="preserve">В соответствии с Земельным </w:t>
      </w:r>
      <w:hyperlink r:id="rId5" w:history="1">
        <w:r w:rsidRPr="00836BD6">
          <w:rPr>
            <w:rStyle w:val="Hyperlink"/>
            <w:rFonts w:ascii="Times New Roman" w:hAnsi="Times New Roman"/>
            <w:color w:val="auto"/>
            <w:sz w:val="28"/>
            <w:szCs w:val="28"/>
            <w:u w:val="none"/>
          </w:rPr>
          <w:t>кодексом</w:t>
        </w:r>
      </w:hyperlink>
      <w:r w:rsidRPr="00836BD6">
        <w:rPr>
          <w:rFonts w:ascii="Times New Roman" w:hAnsi="Times New Roman" w:cs="Times New Roman"/>
          <w:sz w:val="28"/>
          <w:szCs w:val="28"/>
        </w:rPr>
        <w:t xml:space="preserve"> Российской Федерации, Федеральным </w:t>
      </w:r>
      <w:hyperlink r:id="rId6" w:history="1">
        <w:r w:rsidRPr="00836BD6">
          <w:rPr>
            <w:rStyle w:val="Hyperlink"/>
            <w:rFonts w:ascii="Times New Roman" w:hAnsi="Times New Roman"/>
            <w:color w:val="auto"/>
            <w:sz w:val="28"/>
            <w:szCs w:val="28"/>
            <w:u w:val="none"/>
          </w:rPr>
          <w:t>законом</w:t>
        </w:r>
      </w:hyperlink>
      <w:r w:rsidRPr="00836BD6">
        <w:rPr>
          <w:rFonts w:ascii="Times New Roman" w:hAnsi="Times New Roman" w:cs="Times New Roman"/>
          <w:sz w:val="28"/>
          <w:szCs w:val="28"/>
        </w:rPr>
        <w:t xml:space="preserve"> от 6 октября 2003 года </w:t>
      </w:r>
      <w:r>
        <w:rPr>
          <w:rFonts w:ascii="Times New Roman" w:hAnsi="Times New Roman" w:cs="Times New Roman"/>
          <w:sz w:val="28"/>
          <w:szCs w:val="28"/>
        </w:rPr>
        <w:t>№</w:t>
      </w:r>
      <w:r w:rsidRPr="00836BD6">
        <w:rPr>
          <w:rFonts w:ascii="Times New Roman" w:hAnsi="Times New Roman" w:cs="Times New Roman"/>
          <w:sz w:val="28"/>
          <w:szCs w:val="28"/>
        </w:rPr>
        <w:t xml:space="preserve">131-ФЗ "Об общих принципах организации местного самоуправления в Российской Федерации", </w:t>
      </w:r>
      <w:hyperlink r:id="rId7" w:history="1">
        <w:r w:rsidRPr="00836BD6">
          <w:rPr>
            <w:rStyle w:val="Hyperlink"/>
            <w:rFonts w:ascii="Times New Roman" w:hAnsi="Times New Roman"/>
            <w:color w:val="auto"/>
            <w:sz w:val="28"/>
            <w:szCs w:val="28"/>
            <w:u w:val="none"/>
          </w:rPr>
          <w:t>Законом</w:t>
        </w:r>
      </w:hyperlink>
      <w:r w:rsidRPr="00836BD6">
        <w:rPr>
          <w:rFonts w:ascii="Times New Roman" w:hAnsi="Times New Roman" w:cs="Times New Roman"/>
          <w:sz w:val="28"/>
          <w:szCs w:val="28"/>
        </w:rPr>
        <w:t xml:space="preserve"> Краснодарск</w:t>
      </w:r>
      <w:r>
        <w:rPr>
          <w:rFonts w:ascii="Times New Roman" w:hAnsi="Times New Roman" w:cs="Times New Roman"/>
          <w:sz w:val="28"/>
          <w:szCs w:val="28"/>
        </w:rPr>
        <w:t>ого края от 5 ноября 2002 года №</w:t>
      </w:r>
      <w:r w:rsidRPr="00836BD6">
        <w:rPr>
          <w:rFonts w:ascii="Times New Roman" w:hAnsi="Times New Roman" w:cs="Times New Roman"/>
          <w:sz w:val="28"/>
          <w:szCs w:val="28"/>
        </w:rPr>
        <w:t xml:space="preserve">532-КЗ "Об основах регулирования земельных отношений в Краснодарском крае", </w:t>
      </w:r>
      <w:hyperlink r:id="rId8" w:history="1">
        <w:r w:rsidRPr="00836BD6">
          <w:rPr>
            <w:rStyle w:val="Hyperlink"/>
            <w:rFonts w:ascii="Times New Roman" w:hAnsi="Times New Roman"/>
            <w:color w:val="auto"/>
            <w:sz w:val="28"/>
            <w:szCs w:val="28"/>
            <w:u w:val="none"/>
          </w:rPr>
          <w:t>постановлением</w:t>
        </w:r>
      </w:hyperlink>
      <w:r w:rsidRPr="00836BD6">
        <w:rPr>
          <w:rFonts w:ascii="Times New Roman" w:hAnsi="Times New Roman" w:cs="Times New Roman"/>
          <w:sz w:val="28"/>
          <w:szCs w:val="28"/>
        </w:rPr>
        <w:t xml:space="preserve"> главы администрации (губернатора) Краснодарско</w:t>
      </w:r>
      <w:r>
        <w:rPr>
          <w:rFonts w:ascii="Times New Roman" w:hAnsi="Times New Roman" w:cs="Times New Roman"/>
          <w:sz w:val="28"/>
          <w:szCs w:val="28"/>
        </w:rPr>
        <w:t>го края от 27 января 2011 года №</w:t>
      </w:r>
      <w:r w:rsidRPr="00836BD6">
        <w:rPr>
          <w:rFonts w:ascii="Times New Roman" w:hAnsi="Times New Roman" w:cs="Times New Roman"/>
          <w:sz w:val="28"/>
          <w:szCs w:val="28"/>
        </w:rPr>
        <w:t xml:space="preserve">50 "О правилах определения размера арендной платы, а также порядка, условий и сроков внесения арендной платы за земли, находящиеся в государственной собственности Краснодарского края и государственная собственность на которые не разграничена на территории Краснодарского края", в целях обеспечения эффективного использования и развития рынка земли, разработки и внедрения экономически обоснованных размеров арендной платы за использование земельных участков, находящихся в муниципальной собственности </w:t>
      </w:r>
      <w:r>
        <w:rPr>
          <w:rFonts w:ascii="Times New Roman" w:hAnsi="Times New Roman" w:cs="Times New Roman"/>
          <w:sz w:val="28"/>
          <w:szCs w:val="28"/>
        </w:rPr>
        <w:t>Выселковского сельского поселения Выселковского</w:t>
      </w:r>
      <w:r w:rsidRPr="00836BD6">
        <w:rPr>
          <w:rFonts w:ascii="Times New Roman" w:hAnsi="Times New Roman" w:cs="Times New Roman"/>
          <w:sz w:val="28"/>
          <w:szCs w:val="28"/>
        </w:rPr>
        <w:t xml:space="preserve"> района, руководствуясь </w:t>
      </w:r>
      <w:hyperlink r:id="rId9" w:history="1">
        <w:r w:rsidRPr="00836BD6">
          <w:rPr>
            <w:rStyle w:val="Hyperlink"/>
            <w:rFonts w:ascii="Times New Roman" w:hAnsi="Times New Roman"/>
            <w:color w:val="auto"/>
            <w:sz w:val="28"/>
            <w:szCs w:val="28"/>
            <w:u w:val="none"/>
          </w:rPr>
          <w:t>уставом</w:t>
        </w:r>
      </w:hyperlink>
      <w:r w:rsidRPr="00836BD6">
        <w:rPr>
          <w:rFonts w:ascii="Times New Roman" w:hAnsi="Times New Roman" w:cs="Times New Roman"/>
          <w:sz w:val="28"/>
          <w:szCs w:val="28"/>
        </w:rPr>
        <w:t xml:space="preserve"> </w:t>
      </w:r>
      <w:r>
        <w:rPr>
          <w:rFonts w:ascii="Times New Roman" w:hAnsi="Times New Roman" w:cs="Times New Roman"/>
          <w:sz w:val="28"/>
          <w:szCs w:val="28"/>
        </w:rPr>
        <w:t>Выселковского сельского поселения Выселковского района</w:t>
      </w:r>
      <w:r w:rsidRPr="00836BD6">
        <w:rPr>
          <w:rFonts w:ascii="Times New Roman" w:hAnsi="Times New Roman" w:cs="Times New Roman"/>
          <w:sz w:val="28"/>
          <w:szCs w:val="28"/>
        </w:rPr>
        <w:t xml:space="preserve"> Совет  </w:t>
      </w:r>
      <w:r>
        <w:rPr>
          <w:rFonts w:ascii="Times New Roman" w:hAnsi="Times New Roman" w:cs="Times New Roman"/>
          <w:sz w:val="28"/>
          <w:szCs w:val="28"/>
        </w:rPr>
        <w:t xml:space="preserve">Выселковского сельского поселения Выселковского района </w:t>
      </w:r>
      <w:r w:rsidRPr="00836BD6">
        <w:rPr>
          <w:rFonts w:ascii="Times New Roman" w:hAnsi="Times New Roman" w:cs="Times New Roman"/>
          <w:sz w:val="28"/>
          <w:szCs w:val="28"/>
        </w:rPr>
        <w:t>решил:</w:t>
      </w:r>
    </w:p>
    <w:p w:rsidR="001952B4" w:rsidRPr="00836BD6" w:rsidRDefault="001952B4" w:rsidP="00CD1D6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Pr="00836BD6">
        <w:rPr>
          <w:rFonts w:ascii="Times New Roman" w:hAnsi="Times New Roman" w:cs="Times New Roman"/>
          <w:sz w:val="28"/>
          <w:szCs w:val="28"/>
        </w:rPr>
        <w:t>Утвердить:</w:t>
      </w:r>
    </w:p>
    <w:p w:rsidR="001952B4" w:rsidRPr="00836BD6" w:rsidRDefault="001952B4" w:rsidP="00CD1D69">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1.1.</w:t>
      </w:r>
      <w:r>
        <w:rPr>
          <w:rFonts w:ascii="Times New Roman" w:hAnsi="Times New Roman" w:cs="Times New Roman"/>
          <w:sz w:val="28"/>
          <w:szCs w:val="28"/>
        </w:rPr>
        <w:t xml:space="preserve"> </w:t>
      </w:r>
      <w:hyperlink r:id="rId10" w:anchor="Par49" w:history="1">
        <w:r w:rsidRPr="00836BD6">
          <w:rPr>
            <w:rStyle w:val="Hyperlink"/>
            <w:rFonts w:ascii="Times New Roman" w:hAnsi="Times New Roman"/>
            <w:color w:val="auto"/>
            <w:sz w:val="28"/>
            <w:szCs w:val="28"/>
            <w:u w:val="none"/>
          </w:rPr>
          <w:t>Правила</w:t>
        </w:r>
      </w:hyperlink>
      <w:r w:rsidRPr="00836BD6">
        <w:rPr>
          <w:rFonts w:ascii="Times New Roman" w:hAnsi="Times New Roman" w:cs="Times New Roman"/>
          <w:sz w:val="28"/>
          <w:szCs w:val="28"/>
        </w:rPr>
        <w:t xml:space="preserve"> определения размера арендной платы, а также порядка, условий и сроков внесения арендной платы за земли, находящиеся в муниципальной собственности </w:t>
      </w:r>
      <w:r>
        <w:rPr>
          <w:rFonts w:ascii="Times New Roman" w:hAnsi="Times New Roman" w:cs="Times New Roman"/>
          <w:sz w:val="28"/>
          <w:szCs w:val="28"/>
        </w:rPr>
        <w:t>Выселковского сельского поселения Выселковского района</w:t>
      </w:r>
      <w:r w:rsidRPr="00836BD6">
        <w:rPr>
          <w:rFonts w:ascii="Times New Roman" w:hAnsi="Times New Roman" w:cs="Times New Roman"/>
          <w:sz w:val="28"/>
          <w:szCs w:val="28"/>
        </w:rPr>
        <w:t xml:space="preserve"> (приложение </w:t>
      </w:r>
      <w:r>
        <w:rPr>
          <w:rFonts w:ascii="Times New Roman" w:hAnsi="Times New Roman" w:cs="Times New Roman"/>
          <w:sz w:val="28"/>
          <w:szCs w:val="28"/>
        </w:rPr>
        <w:t>№</w:t>
      </w:r>
      <w:r w:rsidRPr="00836BD6">
        <w:rPr>
          <w:rFonts w:ascii="Times New Roman" w:hAnsi="Times New Roman" w:cs="Times New Roman"/>
          <w:sz w:val="28"/>
          <w:szCs w:val="28"/>
        </w:rPr>
        <w:t xml:space="preserve"> 1).</w:t>
      </w:r>
    </w:p>
    <w:p w:rsidR="001952B4" w:rsidRPr="00836BD6" w:rsidRDefault="001952B4" w:rsidP="00CD1D69">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1.2.</w:t>
      </w:r>
      <w:r>
        <w:rPr>
          <w:rFonts w:ascii="Times New Roman" w:hAnsi="Times New Roman" w:cs="Times New Roman"/>
          <w:sz w:val="28"/>
          <w:szCs w:val="28"/>
        </w:rPr>
        <w:t xml:space="preserve"> </w:t>
      </w:r>
      <w:hyperlink r:id="rId11" w:anchor="Par138" w:history="1">
        <w:r w:rsidRPr="00836BD6">
          <w:rPr>
            <w:rStyle w:val="Hyperlink"/>
            <w:rFonts w:ascii="Times New Roman" w:hAnsi="Times New Roman"/>
            <w:color w:val="auto"/>
            <w:sz w:val="28"/>
            <w:szCs w:val="28"/>
            <w:u w:val="none"/>
          </w:rPr>
          <w:t>Ставки</w:t>
        </w:r>
      </w:hyperlink>
      <w:r w:rsidRPr="00836BD6">
        <w:rPr>
          <w:rFonts w:ascii="Times New Roman" w:hAnsi="Times New Roman" w:cs="Times New Roman"/>
          <w:sz w:val="28"/>
          <w:szCs w:val="28"/>
        </w:rPr>
        <w:t xml:space="preserve"> арендной платы от кадастровой стоимости за земли населенных пунктов, находящиеся в муниципальной собственности </w:t>
      </w:r>
      <w:r>
        <w:rPr>
          <w:rFonts w:ascii="Times New Roman" w:hAnsi="Times New Roman" w:cs="Times New Roman"/>
          <w:sz w:val="28"/>
          <w:szCs w:val="28"/>
        </w:rPr>
        <w:t xml:space="preserve">Выселковского сельского поселения Выселковского района </w:t>
      </w:r>
      <w:r w:rsidRPr="00836BD6">
        <w:rPr>
          <w:rFonts w:ascii="Times New Roman" w:hAnsi="Times New Roman" w:cs="Times New Roman"/>
          <w:sz w:val="28"/>
          <w:szCs w:val="28"/>
        </w:rPr>
        <w:t xml:space="preserve">(приложение </w:t>
      </w:r>
      <w:r>
        <w:rPr>
          <w:rFonts w:ascii="Times New Roman" w:hAnsi="Times New Roman" w:cs="Times New Roman"/>
          <w:sz w:val="28"/>
          <w:szCs w:val="28"/>
        </w:rPr>
        <w:t>№</w:t>
      </w:r>
      <w:r w:rsidRPr="00836BD6">
        <w:rPr>
          <w:rFonts w:ascii="Times New Roman" w:hAnsi="Times New Roman" w:cs="Times New Roman"/>
          <w:sz w:val="28"/>
          <w:szCs w:val="28"/>
        </w:rPr>
        <w:t xml:space="preserve"> 2).</w:t>
      </w:r>
    </w:p>
    <w:p w:rsidR="001952B4" w:rsidRPr="00836BD6" w:rsidRDefault="001952B4" w:rsidP="00CD1D69">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1.3.</w:t>
      </w:r>
      <w:r>
        <w:rPr>
          <w:rFonts w:ascii="Times New Roman" w:hAnsi="Times New Roman" w:cs="Times New Roman"/>
          <w:sz w:val="28"/>
          <w:szCs w:val="28"/>
        </w:rPr>
        <w:t xml:space="preserve"> </w:t>
      </w:r>
      <w:hyperlink r:id="rId12" w:anchor="Par193" w:history="1">
        <w:r w:rsidRPr="00836BD6">
          <w:rPr>
            <w:rStyle w:val="Hyperlink"/>
            <w:rFonts w:ascii="Times New Roman" w:hAnsi="Times New Roman"/>
            <w:color w:val="auto"/>
            <w:sz w:val="28"/>
            <w:szCs w:val="28"/>
            <w:u w:val="none"/>
          </w:rPr>
          <w:t>Ставки</w:t>
        </w:r>
      </w:hyperlink>
      <w:r w:rsidRPr="00836BD6">
        <w:rPr>
          <w:rFonts w:ascii="Times New Roman" w:hAnsi="Times New Roman" w:cs="Times New Roman"/>
          <w:sz w:val="28"/>
          <w:szCs w:val="28"/>
        </w:rPr>
        <w:t xml:space="preserve"> арендной платы от кадастровой стоимости за земли сельскохозяйственного назначения, находящиеся в муниципальной собственности </w:t>
      </w:r>
      <w:r>
        <w:rPr>
          <w:rFonts w:ascii="Times New Roman" w:hAnsi="Times New Roman" w:cs="Times New Roman"/>
          <w:sz w:val="28"/>
          <w:szCs w:val="28"/>
        </w:rPr>
        <w:t>Выселковского сельского поселения Выселковского района</w:t>
      </w:r>
      <w:r w:rsidRPr="00836BD6">
        <w:rPr>
          <w:rFonts w:ascii="Times New Roman" w:hAnsi="Times New Roman" w:cs="Times New Roman"/>
          <w:sz w:val="28"/>
          <w:szCs w:val="28"/>
        </w:rPr>
        <w:t xml:space="preserve"> (приложение </w:t>
      </w:r>
      <w:r>
        <w:rPr>
          <w:rFonts w:ascii="Times New Roman" w:hAnsi="Times New Roman" w:cs="Times New Roman"/>
          <w:sz w:val="28"/>
          <w:szCs w:val="28"/>
        </w:rPr>
        <w:t>№</w:t>
      </w:r>
      <w:r w:rsidRPr="00836BD6">
        <w:rPr>
          <w:rFonts w:ascii="Times New Roman" w:hAnsi="Times New Roman" w:cs="Times New Roman"/>
          <w:sz w:val="28"/>
          <w:szCs w:val="28"/>
        </w:rPr>
        <w:t xml:space="preserve"> 3).</w:t>
      </w:r>
    </w:p>
    <w:p w:rsidR="001952B4" w:rsidRPr="00836BD6" w:rsidRDefault="001952B4" w:rsidP="00CD1D69">
      <w:pPr>
        <w:pStyle w:val="ConsPlusNormal"/>
        <w:ind w:firstLine="709"/>
        <w:jc w:val="both"/>
        <w:rPr>
          <w:rFonts w:ascii="Times New Roman" w:hAnsi="Times New Roman" w:cs="Times New Roman"/>
          <w:sz w:val="28"/>
          <w:szCs w:val="28"/>
        </w:rPr>
      </w:pPr>
      <w:bookmarkStart w:id="0" w:name="Par17"/>
      <w:bookmarkStart w:id="1" w:name="Par18"/>
      <w:bookmarkEnd w:id="0"/>
      <w:bookmarkEnd w:id="1"/>
      <w:r>
        <w:rPr>
          <w:rFonts w:ascii="Times New Roman" w:hAnsi="Times New Roman" w:cs="Times New Roman"/>
          <w:sz w:val="28"/>
          <w:szCs w:val="28"/>
        </w:rPr>
        <w:t xml:space="preserve">1.4. </w:t>
      </w:r>
      <w:r w:rsidRPr="00836BD6">
        <w:rPr>
          <w:rFonts w:ascii="Times New Roman" w:hAnsi="Times New Roman" w:cs="Times New Roman"/>
          <w:sz w:val="28"/>
          <w:szCs w:val="28"/>
        </w:rPr>
        <w:t xml:space="preserve">Ставку арендной платы в размере 0,01 процента от кадастровой стоимости земельного участка, находящегося в муниципальной собственности </w:t>
      </w:r>
      <w:r>
        <w:rPr>
          <w:rFonts w:ascii="Times New Roman" w:hAnsi="Times New Roman" w:cs="Times New Roman"/>
          <w:sz w:val="28"/>
          <w:szCs w:val="28"/>
        </w:rPr>
        <w:t>Выселковского сельского поселения Выселковского района</w:t>
      </w:r>
      <w:r w:rsidRPr="00836BD6">
        <w:rPr>
          <w:rFonts w:ascii="Times New Roman" w:hAnsi="Times New Roman" w:cs="Times New Roman"/>
          <w:sz w:val="28"/>
          <w:szCs w:val="28"/>
        </w:rPr>
        <w:t>, в отношении:</w:t>
      </w:r>
    </w:p>
    <w:p w:rsidR="001952B4" w:rsidRPr="00836BD6" w:rsidRDefault="001952B4" w:rsidP="00CD1D69">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земельного участка, предоставленного физическому или юридическому лицу, имеющему право на освобождение от уплаты земельного налога в соответствии с законодательством о налогах и сборах, за исключением случаев, когда право на заключение договора аренды земельного участка приобретено на торгах (аукционах);</w:t>
      </w:r>
    </w:p>
    <w:p w:rsidR="001952B4" w:rsidRPr="00836BD6" w:rsidRDefault="001952B4" w:rsidP="00CD1D69">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 за исключением случаев, когда право на заключение договора аренды земельного участка приобретено на торгах (аукционах);</w:t>
      </w:r>
    </w:p>
    <w:p w:rsidR="001952B4" w:rsidRPr="00836BD6" w:rsidRDefault="001952B4" w:rsidP="00CD1D69">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земельного участка, предоставленного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налогового вычета меньше размера налоговой базы, за исключением случаев, когда право на заключение договора аренды земельного участка приобретено на торгах (аукционах). При этом ставка 0,01 процента устанавливается в отношении арендной платы, равной размеру такого вычета;</w:t>
      </w:r>
    </w:p>
    <w:p w:rsidR="001952B4" w:rsidRPr="00836BD6" w:rsidRDefault="001952B4" w:rsidP="00CD1D69">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земельного участка, изъятого из оборота, если земельный участок в случаях, установленных федеральными законами и нормативными правовыми актами главы администрации (губернатора) Краснодарского края, может быть передан в аренду, за исключением случаев, когда право на заключение договора аренды земельного участка приобретено на торгах (аукционах);</w:t>
      </w:r>
    </w:p>
    <w:p w:rsidR="001952B4" w:rsidRPr="00836BD6" w:rsidRDefault="001952B4" w:rsidP="00CD1D69">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1952B4" w:rsidRPr="00CD1D69" w:rsidRDefault="001952B4" w:rsidP="00CD1D69">
      <w:pPr>
        <w:pStyle w:val="ConsPlusNormal"/>
        <w:ind w:firstLine="709"/>
        <w:jc w:val="both"/>
        <w:rPr>
          <w:rFonts w:ascii="Times New Roman" w:hAnsi="Times New Roman" w:cs="Times New Roman"/>
          <w:sz w:val="28"/>
          <w:szCs w:val="28"/>
        </w:rPr>
      </w:pPr>
      <w:r w:rsidRPr="00CD1D69">
        <w:rPr>
          <w:rFonts w:ascii="Times New Roman" w:hAnsi="Times New Roman" w:cs="Times New Roman"/>
          <w:sz w:val="28"/>
          <w:szCs w:val="28"/>
        </w:rPr>
        <w:t>земельного участка, предоставленного гражданину, имеющему трех и более детей, для индивидуального жилищного строительства или для ведения личного подсобного хозяйства в границах населенного пункта</w:t>
      </w:r>
      <w:r>
        <w:rPr>
          <w:rFonts w:ascii="Times New Roman" w:hAnsi="Times New Roman" w:cs="Times New Roman"/>
          <w:sz w:val="28"/>
          <w:szCs w:val="28"/>
        </w:rPr>
        <w:t xml:space="preserve"> в соответствии с законом Краснодарского края от 26 декабря 2014 года № 3085-КЗ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
    <w:p w:rsidR="001952B4" w:rsidRPr="00836BD6" w:rsidRDefault="001952B4" w:rsidP="00CD1D6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1.5. </w:t>
      </w:r>
      <w:r w:rsidRPr="00836BD6">
        <w:rPr>
          <w:rFonts w:ascii="Times New Roman" w:hAnsi="Times New Roman" w:cs="Times New Roman"/>
          <w:sz w:val="28"/>
          <w:szCs w:val="28"/>
        </w:rPr>
        <w:t xml:space="preserve">Ставку арендной платы в размере 1,5 процента от рыночной стоимости за земельные участки общего пользования, земельные участки в составе земель особо охраняемых территорий и объектов,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и иные земельные участки, находящиеся в муниципальной собственности </w:t>
      </w:r>
      <w:r>
        <w:rPr>
          <w:rFonts w:ascii="Times New Roman" w:hAnsi="Times New Roman" w:cs="Times New Roman"/>
          <w:sz w:val="28"/>
          <w:szCs w:val="28"/>
        </w:rPr>
        <w:t>Выселковского сельского поселения Выселковского района</w:t>
      </w:r>
      <w:r w:rsidRPr="00836BD6">
        <w:rPr>
          <w:rFonts w:ascii="Times New Roman" w:hAnsi="Times New Roman" w:cs="Times New Roman"/>
          <w:sz w:val="28"/>
          <w:szCs w:val="28"/>
        </w:rPr>
        <w:t xml:space="preserve">, в отношении которых настоящим </w:t>
      </w:r>
      <w:r>
        <w:rPr>
          <w:rFonts w:ascii="Times New Roman" w:hAnsi="Times New Roman" w:cs="Times New Roman"/>
          <w:sz w:val="28"/>
          <w:szCs w:val="28"/>
        </w:rPr>
        <w:t>решением</w:t>
      </w:r>
      <w:r w:rsidRPr="00836BD6">
        <w:rPr>
          <w:rFonts w:ascii="Times New Roman" w:hAnsi="Times New Roman" w:cs="Times New Roman"/>
          <w:sz w:val="28"/>
          <w:szCs w:val="28"/>
        </w:rPr>
        <w:t xml:space="preserve"> не установлен иной порядок расчета, за исключением земельных участков, указанных в </w:t>
      </w:r>
      <w:hyperlink r:id="rId13" w:anchor="Par17" w:history="1">
        <w:r w:rsidRPr="003112F3">
          <w:rPr>
            <w:rStyle w:val="Hyperlink"/>
            <w:rFonts w:ascii="Times New Roman" w:hAnsi="Times New Roman"/>
            <w:color w:val="auto"/>
            <w:sz w:val="28"/>
            <w:szCs w:val="28"/>
            <w:u w:val="none"/>
          </w:rPr>
          <w:t>подпункт</w:t>
        </w:r>
        <w:r>
          <w:rPr>
            <w:rStyle w:val="Hyperlink"/>
            <w:rFonts w:ascii="Times New Roman" w:hAnsi="Times New Roman"/>
            <w:color w:val="auto"/>
            <w:sz w:val="28"/>
            <w:szCs w:val="28"/>
            <w:u w:val="none"/>
          </w:rPr>
          <w:t>е</w:t>
        </w:r>
        <w:r w:rsidRPr="003112F3">
          <w:rPr>
            <w:rStyle w:val="Hyperlink"/>
            <w:rFonts w:ascii="Times New Roman" w:hAnsi="Times New Roman"/>
            <w:color w:val="auto"/>
            <w:sz w:val="28"/>
            <w:szCs w:val="28"/>
            <w:u w:val="none"/>
          </w:rPr>
          <w:t xml:space="preserve"> 1.4</w:t>
        </w:r>
      </w:hyperlink>
      <w:hyperlink r:id="rId14" w:anchor="Par18" w:history="1">
        <w:r w:rsidRPr="003112F3">
          <w:rPr>
            <w:rStyle w:val="Hyperlink"/>
            <w:rFonts w:ascii="Times New Roman" w:hAnsi="Times New Roman"/>
            <w:color w:val="auto"/>
            <w:sz w:val="28"/>
            <w:szCs w:val="28"/>
            <w:u w:val="none"/>
          </w:rPr>
          <w:t xml:space="preserve"> пункта 1</w:t>
        </w:r>
      </w:hyperlink>
      <w:r w:rsidRPr="00836BD6">
        <w:rPr>
          <w:rFonts w:ascii="Times New Roman" w:hAnsi="Times New Roman" w:cs="Times New Roman"/>
          <w:sz w:val="28"/>
          <w:szCs w:val="28"/>
        </w:rPr>
        <w:t xml:space="preserve"> настоящего </w:t>
      </w:r>
      <w:r>
        <w:rPr>
          <w:rFonts w:ascii="Times New Roman" w:hAnsi="Times New Roman" w:cs="Times New Roman"/>
          <w:sz w:val="28"/>
          <w:szCs w:val="28"/>
        </w:rPr>
        <w:t>решения</w:t>
      </w:r>
      <w:r w:rsidRPr="00836BD6">
        <w:rPr>
          <w:rFonts w:ascii="Times New Roman" w:hAnsi="Times New Roman" w:cs="Times New Roman"/>
          <w:sz w:val="28"/>
          <w:szCs w:val="28"/>
        </w:rPr>
        <w:t>.</w:t>
      </w:r>
    </w:p>
    <w:p w:rsidR="001952B4" w:rsidRDefault="001952B4" w:rsidP="00CD1D6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836BD6">
        <w:rPr>
          <w:rFonts w:ascii="Times New Roman" w:hAnsi="Times New Roman" w:cs="Times New Roman"/>
          <w:sz w:val="28"/>
          <w:szCs w:val="28"/>
        </w:rPr>
        <w:t>.</w:t>
      </w:r>
      <w:r>
        <w:rPr>
          <w:rFonts w:ascii="Times New Roman" w:hAnsi="Times New Roman" w:cs="Times New Roman"/>
          <w:sz w:val="28"/>
          <w:szCs w:val="28"/>
        </w:rPr>
        <w:t xml:space="preserve"> </w:t>
      </w:r>
      <w:r w:rsidRPr="00836BD6">
        <w:rPr>
          <w:rFonts w:ascii="Times New Roman" w:hAnsi="Times New Roman" w:cs="Times New Roman"/>
          <w:sz w:val="28"/>
          <w:szCs w:val="28"/>
        </w:rPr>
        <w:t xml:space="preserve">Опубликовать настоящее решение в средствах массовой информации и разместить в информационно-телекоммуникационной сети Интернет на официальном сайте </w:t>
      </w:r>
      <w:r>
        <w:rPr>
          <w:rFonts w:ascii="Times New Roman" w:hAnsi="Times New Roman" w:cs="Times New Roman"/>
          <w:sz w:val="28"/>
          <w:szCs w:val="28"/>
        </w:rPr>
        <w:t>Выселковского сельского поселения Выселковского района</w:t>
      </w:r>
      <w:r w:rsidRPr="00836BD6">
        <w:rPr>
          <w:rFonts w:ascii="Times New Roman" w:hAnsi="Times New Roman" w:cs="Times New Roman"/>
          <w:sz w:val="28"/>
          <w:szCs w:val="28"/>
        </w:rPr>
        <w:t>.</w:t>
      </w:r>
    </w:p>
    <w:p w:rsidR="001952B4" w:rsidRPr="003112F3" w:rsidRDefault="001952B4" w:rsidP="00CD1D69">
      <w:pPr>
        <w:tabs>
          <w:tab w:val="left" w:pos="360"/>
        </w:tabs>
        <w:ind w:firstLine="709"/>
        <w:jc w:val="both"/>
        <w:rPr>
          <w:sz w:val="28"/>
          <w:szCs w:val="28"/>
        </w:rPr>
      </w:pPr>
      <w:r>
        <w:rPr>
          <w:color w:val="000000"/>
          <w:sz w:val="28"/>
          <w:szCs w:val="28"/>
        </w:rPr>
        <w:t>3</w:t>
      </w:r>
      <w:r w:rsidRPr="003112F3">
        <w:rPr>
          <w:color w:val="000000"/>
          <w:sz w:val="28"/>
          <w:szCs w:val="28"/>
        </w:rPr>
        <w:t>.</w:t>
      </w:r>
      <w:r>
        <w:rPr>
          <w:color w:val="000000"/>
          <w:sz w:val="28"/>
          <w:szCs w:val="28"/>
        </w:rPr>
        <w:t xml:space="preserve"> </w:t>
      </w:r>
      <w:r w:rsidRPr="003112F3">
        <w:rPr>
          <w:color w:val="000000"/>
          <w:sz w:val="28"/>
          <w:szCs w:val="28"/>
        </w:rPr>
        <w:t>Контроль за выполнением настоящего решения возложить на комиссию по экономике, вопросам бюджета, налогам, по малому и среднему бизнесу и предпринимательству (</w:t>
      </w:r>
      <w:r>
        <w:rPr>
          <w:color w:val="000000"/>
          <w:sz w:val="28"/>
          <w:szCs w:val="28"/>
        </w:rPr>
        <w:t xml:space="preserve">А.А. </w:t>
      </w:r>
      <w:r w:rsidRPr="003112F3">
        <w:rPr>
          <w:color w:val="000000"/>
          <w:sz w:val="28"/>
          <w:szCs w:val="28"/>
        </w:rPr>
        <w:t>Адаменко)</w:t>
      </w:r>
      <w:r w:rsidRPr="003112F3">
        <w:rPr>
          <w:sz w:val="28"/>
          <w:szCs w:val="28"/>
        </w:rPr>
        <w:t xml:space="preserve">. </w:t>
      </w:r>
    </w:p>
    <w:p w:rsidR="001952B4" w:rsidRPr="00836BD6" w:rsidRDefault="001952B4" w:rsidP="00CD1D6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w:t>
      </w:r>
      <w:r w:rsidRPr="00836BD6">
        <w:rPr>
          <w:rFonts w:ascii="Times New Roman" w:hAnsi="Times New Roman" w:cs="Times New Roman"/>
          <w:sz w:val="28"/>
          <w:szCs w:val="28"/>
        </w:rPr>
        <w:t>.</w:t>
      </w:r>
      <w:r>
        <w:rPr>
          <w:rFonts w:ascii="Times New Roman" w:hAnsi="Times New Roman" w:cs="Times New Roman"/>
          <w:sz w:val="28"/>
          <w:szCs w:val="28"/>
        </w:rPr>
        <w:t xml:space="preserve"> </w:t>
      </w:r>
      <w:r w:rsidRPr="00836BD6">
        <w:rPr>
          <w:rFonts w:ascii="Times New Roman" w:hAnsi="Times New Roman" w:cs="Times New Roman"/>
          <w:sz w:val="28"/>
          <w:szCs w:val="28"/>
        </w:rPr>
        <w:t>Настоящее решение вступает в силу после его официального опубликования.</w:t>
      </w:r>
    </w:p>
    <w:p w:rsidR="001952B4" w:rsidRPr="00836BD6" w:rsidRDefault="001952B4" w:rsidP="00836BD6">
      <w:pPr>
        <w:pStyle w:val="ConsPlusNormal"/>
        <w:jc w:val="both"/>
        <w:rPr>
          <w:rFonts w:ascii="Times New Roman" w:hAnsi="Times New Roman" w:cs="Times New Roman"/>
          <w:sz w:val="28"/>
          <w:szCs w:val="28"/>
        </w:rPr>
      </w:pPr>
    </w:p>
    <w:p w:rsidR="001952B4" w:rsidRDefault="001952B4" w:rsidP="00CD1D69">
      <w:pPr>
        <w:pStyle w:val="ConsPlusNormal"/>
        <w:tabs>
          <w:tab w:val="left" w:pos="2670"/>
        </w:tabs>
        <w:jc w:val="both"/>
        <w:rPr>
          <w:rFonts w:ascii="Times New Roman" w:hAnsi="Times New Roman" w:cs="Times New Roman"/>
          <w:sz w:val="28"/>
          <w:szCs w:val="28"/>
        </w:rPr>
      </w:pPr>
    </w:p>
    <w:p w:rsidR="001952B4" w:rsidRPr="00836BD6" w:rsidRDefault="001952B4" w:rsidP="00CD1D69">
      <w:pPr>
        <w:pStyle w:val="ConsPlusNormal"/>
        <w:tabs>
          <w:tab w:val="left" w:pos="2670"/>
        </w:tabs>
        <w:jc w:val="both"/>
        <w:rPr>
          <w:rFonts w:ascii="Times New Roman" w:hAnsi="Times New Roman" w:cs="Times New Roman"/>
          <w:sz w:val="28"/>
          <w:szCs w:val="28"/>
        </w:rPr>
      </w:pPr>
      <w:r>
        <w:rPr>
          <w:rFonts w:ascii="Times New Roman" w:hAnsi="Times New Roman" w:cs="Times New Roman"/>
          <w:sz w:val="28"/>
          <w:szCs w:val="28"/>
        </w:rPr>
        <w:tab/>
      </w:r>
    </w:p>
    <w:tbl>
      <w:tblPr>
        <w:tblW w:w="0" w:type="auto"/>
        <w:tblInd w:w="81" w:type="dxa"/>
        <w:tblLayout w:type="fixed"/>
        <w:tblCellMar>
          <w:left w:w="70" w:type="dxa"/>
          <w:right w:w="70" w:type="dxa"/>
        </w:tblCellMar>
        <w:tblLook w:val="0000"/>
      </w:tblPr>
      <w:tblGrid>
        <w:gridCol w:w="4533"/>
        <w:gridCol w:w="4780"/>
      </w:tblGrid>
      <w:tr w:rsidR="001952B4" w:rsidRPr="00CE4561" w:rsidTr="00206842">
        <w:trPr>
          <w:trHeight w:val="825"/>
        </w:trPr>
        <w:tc>
          <w:tcPr>
            <w:tcW w:w="4533" w:type="dxa"/>
          </w:tcPr>
          <w:p w:rsidR="001952B4" w:rsidRDefault="001952B4" w:rsidP="00C9536C">
            <w:pPr>
              <w:rPr>
                <w:sz w:val="28"/>
                <w:szCs w:val="28"/>
              </w:rPr>
            </w:pPr>
            <w:r w:rsidRPr="003112F3">
              <w:rPr>
                <w:sz w:val="28"/>
                <w:szCs w:val="28"/>
              </w:rPr>
              <w:t xml:space="preserve">Глава Выселковского </w:t>
            </w:r>
          </w:p>
          <w:p w:rsidR="001952B4" w:rsidRDefault="001952B4" w:rsidP="00C9536C">
            <w:pPr>
              <w:rPr>
                <w:sz w:val="28"/>
                <w:szCs w:val="28"/>
              </w:rPr>
            </w:pPr>
            <w:r>
              <w:rPr>
                <w:sz w:val="28"/>
                <w:szCs w:val="28"/>
              </w:rPr>
              <w:t>с</w:t>
            </w:r>
            <w:r w:rsidRPr="003112F3">
              <w:rPr>
                <w:sz w:val="28"/>
                <w:szCs w:val="28"/>
              </w:rPr>
              <w:t>ельского</w:t>
            </w:r>
            <w:r>
              <w:rPr>
                <w:sz w:val="28"/>
                <w:szCs w:val="28"/>
              </w:rPr>
              <w:t xml:space="preserve"> </w:t>
            </w:r>
            <w:r w:rsidRPr="003112F3">
              <w:rPr>
                <w:sz w:val="28"/>
                <w:szCs w:val="28"/>
              </w:rPr>
              <w:t xml:space="preserve">поселения </w:t>
            </w:r>
          </w:p>
          <w:p w:rsidR="001952B4" w:rsidRPr="003112F3" w:rsidRDefault="001952B4" w:rsidP="00C9536C">
            <w:pPr>
              <w:rPr>
                <w:spacing w:val="20"/>
                <w:sz w:val="28"/>
                <w:szCs w:val="28"/>
              </w:rPr>
            </w:pPr>
            <w:r w:rsidRPr="003112F3">
              <w:rPr>
                <w:sz w:val="28"/>
                <w:szCs w:val="28"/>
              </w:rPr>
              <w:t xml:space="preserve">Выселковского района                                                       </w:t>
            </w:r>
          </w:p>
        </w:tc>
        <w:tc>
          <w:tcPr>
            <w:tcW w:w="4780" w:type="dxa"/>
          </w:tcPr>
          <w:p w:rsidR="001952B4" w:rsidRPr="003112F3" w:rsidRDefault="001952B4" w:rsidP="00206842">
            <w:pPr>
              <w:tabs>
                <w:tab w:val="center" w:pos="6585"/>
                <w:tab w:val="right" w:pos="9355"/>
              </w:tabs>
              <w:snapToGrid w:val="0"/>
              <w:jc w:val="both"/>
              <w:rPr>
                <w:spacing w:val="20"/>
                <w:sz w:val="28"/>
                <w:szCs w:val="28"/>
              </w:rPr>
            </w:pPr>
          </w:p>
          <w:p w:rsidR="001952B4" w:rsidRPr="003112F3" w:rsidRDefault="001952B4" w:rsidP="00206842">
            <w:pPr>
              <w:tabs>
                <w:tab w:val="center" w:pos="6585"/>
                <w:tab w:val="right" w:pos="9355"/>
              </w:tabs>
              <w:snapToGrid w:val="0"/>
              <w:jc w:val="both"/>
              <w:rPr>
                <w:spacing w:val="20"/>
                <w:sz w:val="28"/>
                <w:szCs w:val="28"/>
              </w:rPr>
            </w:pPr>
            <w:r w:rsidRPr="003112F3">
              <w:rPr>
                <w:spacing w:val="20"/>
                <w:sz w:val="28"/>
                <w:szCs w:val="28"/>
              </w:rPr>
              <w:t xml:space="preserve">                             М.И.</w:t>
            </w:r>
            <w:r>
              <w:rPr>
                <w:spacing w:val="20"/>
                <w:sz w:val="28"/>
                <w:szCs w:val="28"/>
              </w:rPr>
              <w:t xml:space="preserve"> </w:t>
            </w:r>
            <w:r w:rsidRPr="003112F3">
              <w:rPr>
                <w:spacing w:val="20"/>
                <w:sz w:val="28"/>
                <w:szCs w:val="28"/>
              </w:rPr>
              <w:t>Хлыстун</w:t>
            </w:r>
          </w:p>
        </w:tc>
      </w:tr>
    </w:tbl>
    <w:p w:rsidR="001952B4" w:rsidRDefault="001952B4" w:rsidP="00F40674">
      <w:pPr>
        <w:rPr>
          <w:sz w:val="28"/>
          <w:szCs w:val="28"/>
        </w:rPr>
      </w:pPr>
    </w:p>
    <w:p w:rsidR="001952B4" w:rsidRDefault="001952B4" w:rsidP="00F40674">
      <w:pPr>
        <w:rPr>
          <w:sz w:val="28"/>
          <w:szCs w:val="28"/>
        </w:rPr>
      </w:pPr>
    </w:p>
    <w:p w:rsidR="001952B4" w:rsidRPr="00836BD6" w:rsidRDefault="001952B4" w:rsidP="00F40674">
      <w:pPr>
        <w:rPr>
          <w:sz w:val="28"/>
          <w:szCs w:val="28"/>
        </w:rPr>
      </w:pPr>
      <w:r w:rsidRPr="00836BD6">
        <w:rPr>
          <w:sz w:val="28"/>
          <w:szCs w:val="28"/>
        </w:rPr>
        <w:t>Председатель Совета</w:t>
      </w:r>
    </w:p>
    <w:p w:rsidR="001952B4" w:rsidRPr="00836BD6" w:rsidRDefault="001952B4" w:rsidP="00F40674">
      <w:pPr>
        <w:rPr>
          <w:sz w:val="28"/>
          <w:szCs w:val="28"/>
        </w:rPr>
      </w:pPr>
      <w:r w:rsidRPr="00836BD6">
        <w:rPr>
          <w:sz w:val="28"/>
          <w:szCs w:val="28"/>
        </w:rPr>
        <w:t>Выселковского сельского поселения</w:t>
      </w:r>
    </w:p>
    <w:p w:rsidR="001952B4" w:rsidRPr="00836BD6" w:rsidRDefault="001952B4" w:rsidP="00F40674">
      <w:pPr>
        <w:rPr>
          <w:sz w:val="28"/>
          <w:szCs w:val="28"/>
        </w:rPr>
      </w:pPr>
      <w:r w:rsidRPr="00836BD6">
        <w:rPr>
          <w:sz w:val="28"/>
          <w:szCs w:val="28"/>
        </w:rPr>
        <w:t xml:space="preserve">Выселковского района                                                               </w:t>
      </w:r>
      <w:r>
        <w:rPr>
          <w:sz w:val="28"/>
          <w:szCs w:val="28"/>
        </w:rPr>
        <w:t xml:space="preserve">      </w:t>
      </w:r>
      <w:r w:rsidRPr="00836BD6">
        <w:rPr>
          <w:sz w:val="28"/>
          <w:szCs w:val="28"/>
        </w:rPr>
        <w:t xml:space="preserve"> О.А.Зяблова</w:t>
      </w:r>
    </w:p>
    <w:p w:rsidR="001952B4" w:rsidRDefault="001952B4" w:rsidP="00CD1D69">
      <w:pPr>
        <w:pStyle w:val="ConsPlusNormal"/>
        <w:jc w:val="center"/>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836BD6">
      <w:pPr>
        <w:pStyle w:val="ConsPlusNormal"/>
        <w:jc w:val="right"/>
        <w:outlineLvl w:val="0"/>
        <w:rPr>
          <w:rFonts w:ascii="Times New Roman" w:hAnsi="Times New Roman" w:cs="Times New Roman"/>
          <w:sz w:val="28"/>
          <w:szCs w:val="28"/>
        </w:rPr>
      </w:pPr>
    </w:p>
    <w:p w:rsidR="001952B4" w:rsidRDefault="001952B4" w:rsidP="00C9536C">
      <w:pPr>
        <w:ind w:left="5220"/>
        <w:jc w:val="center"/>
        <w:rPr>
          <w:sz w:val="28"/>
          <w:szCs w:val="28"/>
        </w:rPr>
      </w:pPr>
    </w:p>
    <w:p w:rsidR="001952B4" w:rsidRDefault="001952B4" w:rsidP="00C9536C">
      <w:pPr>
        <w:ind w:left="5220"/>
        <w:jc w:val="center"/>
        <w:rPr>
          <w:sz w:val="28"/>
          <w:szCs w:val="28"/>
        </w:rPr>
      </w:pPr>
    </w:p>
    <w:p w:rsidR="001952B4" w:rsidRPr="00C9536C" w:rsidRDefault="001952B4" w:rsidP="00C9536C">
      <w:pPr>
        <w:ind w:left="5220"/>
        <w:jc w:val="center"/>
        <w:rPr>
          <w:iCs/>
          <w:sz w:val="28"/>
          <w:szCs w:val="28"/>
        </w:rPr>
      </w:pPr>
      <w:r w:rsidRPr="00C9536C">
        <w:rPr>
          <w:sz w:val="28"/>
          <w:szCs w:val="28"/>
        </w:rPr>
        <w:t xml:space="preserve">                                                                         </w:t>
      </w:r>
      <w:r w:rsidRPr="00C9536C">
        <w:rPr>
          <w:iCs/>
          <w:sz w:val="28"/>
          <w:szCs w:val="28"/>
        </w:rPr>
        <w:t>ПРИЛОЖЕНИЕ №1</w:t>
      </w:r>
    </w:p>
    <w:p w:rsidR="001952B4" w:rsidRPr="00C9536C" w:rsidRDefault="001952B4" w:rsidP="00C9536C">
      <w:pPr>
        <w:ind w:left="5220"/>
        <w:jc w:val="center"/>
        <w:rPr>
          <w:iCs/>
          <w:sz w:val="28"/>
          <w:szCs w:val="28"/>
        </w:rPr>
      </w:pPr>
      <w:r w:rsidRPr="00C9536C">
        <w:rPr>
          <w:iCs/>
          <w:sz w:val="28"/>
          <w:szCs w:val="28"/>
        </w:rPr>
        <w:t xml:space="preserve">к решению </w:t>
      </w:r>
      <w:r w:rsidRPr="00C9536C">
        <w:rPr>
          <w:iCs/>
          <w:sz w:val="28"/>
          <w:szCs w:val="28"/>
          <w:lang w:val="en-US"/>
        </w:rPr>
        <w:t>XI</w:t>
      </w:r>
      <w:r w:rsidRPr="00C9536C">
        <w:rPr>
          <w:bCs/>
          <w:iCs/>
          <w:sz w:val="28"/>
          <w:szCs w:val="28"/>
          <w:lang w:val="en-US"/>
        </w:rPr>
        <w:t>I</w:t>
      </w:r>
      <w:r w:rsidRPr="00C9536C">
        <w:rPr>
          <w:bCs/>
          <w:iCs/>
          <w:sz w:val="28"/>
          <w:szCs w:val="28"/>
        </w:rPr>
        <w:t xml:space="preserve"> сессии </w:t>
      </w:r>
      <w:r w:rsidRPr="00C9536C">
        <w:rPr>
          <w:bCs/>
          <w:iCs/>
          <w:sz w:val="28"/>
          <w:szCs w:val="28"/>
          <w:lang w:val="en-US"/>
        </w:rPr>
        <w:t>III</w:t>
      </w:r>
      <w:r w:rsidRPr="00C9536C">
        <w:rPr>
          <w:bCs/>
          <w:iCs/>
          <w:sz w:val="28"/>
          <w:szCs w:val="28"/>
        </w:rPr>
        <w:t xml:space="preserve"> </w:t>
      </w:r>
      <w:r w:rsidRPr="00C9536C">
        <w:rPr>
          <w:iCs/>
          <w:sz w:val="28"/>
          <w:szCs w:val="28"/>
        </w:rPr>
        <w:t>созыва</w:t>
      </w:r>
    </w:p>
    <w:p w:rsidR="001952B4" w:rsidRPr="00C9536C" w:rsidRDefault="001952B4" w:rsidP="00C9536C">
      <w:pPr>
        <w:ind w:left="5220"/>
        <w:jc w:val="center"/>
        <w:rPr>
          <w:iCs/>
          <w:sz w:val="28"/>
          <w:szCs w:val="28"/>
        </w:rPr>
      </w:pPr>
      <w:r w:rsidRPr="00C9536C">
        <w:rPr>
          <w:iCs/>
          <w:sz w:val="28"/>
          <w:szCs w:val="28"/>
        </w:rPr>
        <w:t>Совета Выселковского сельского</w:t>
      </w:r>
    </w:p>
    <w:p w:rsidR="001952B4" w:rsidRPr="00C9536C" w:rsidRDefault="001952B4" w:rsidP="00C9536C">
      <w:pPr>
        <w:ind w:left="5220"/>
        <w:jc w:val="center"/>
        <w:rPr>
          <w:iCs/>
          <w:sz w:val="28"/>
          <w:szCs w:val="28"/>
        </w:rPr>
      </w:pPr>
      <w:r w:rsidRPr="00C9536C">
        <w:rPr>
          <w:iCs/>
          <w:sz w:val="28"/>
          <w:szCs w:val="28"/>
        </w:rPr>
        <w:t>поселения Выселковского района</w:t>
      </w:r>
    </w:p>
    <w:p w:rsidR="001952B4" w:rsidRPr="00C9536C" w:rsidRDefault="001952B4" w:rsidP="00C9536C">
      <w:pPr>
        <w:ind w:left="5220"/>
        <w:jc w:val="center"/>
        <w:rPr>
          <w:iCs/>
          <w:sz w:val="28"/>
          <w:szCs w:val="28"/>
        </w:rPr>
      </w:pPr>
      <w:r w:rsidRPr="00C9536C">
        <w:rPr>
          <w:iCs/>
          <w:sz w:val="28"/>
          <w:szCs w:val="28"/>
        </w:rPr>
        <w:t xml:space="preserve">от 21 декабря 2015 года № </w:t>
      </w:r>
      <w:r>
        <w:rPr>
          <w:iCs/>
          <w:sz w:val="28"/>
          <w:szCs w:val="28"/>
        </w:rPr>
        <w:t>9-96</w:t>
      </w:r>
    </w:p>
    <w:p w:rsidR="001952B4" w:rsidRPr="00836BD6" w:rsidRDefault="001952B4" w:rsidP="003112F3">
      <w:pPr>
        <w:pStyle w:val="ConsPlusNormal"/>
        <w:jc w:val="center"/>
        <w:rPr>
          <w:rFonts w:ascii="Times New Roman" w:hAnsi="Times New Roman" w:cs="Times New Roman"/>
          <w:sz w:val="28"/>
          <w:szCs w:val="28"/>
        </w:rPr>
      </w:pPr>
    </w:p>
    <w:p w:rsidR="001952B4" w:rsidRDefault="001952B4" w:rsidP="00836BD6">
      <w:pPr>
        <w:pStyle w:val="ConsPlusNormal"/>
        <w:jc w:val="both"/>
        <w:rPr>
          <w:rFonts w:ascii="Times New Roman" w:hAnsi="Times New Roman" w:cs="Times New Roman"/>
          <w:sz w:val="28"/>
          <w:szCs w:val="28"/>
        </w:rPr>
      </w:pPr>
    </w:p>
    <w:p w:rsidR="001952B4" w:rsidRPr="00836BD6" w:rsidRDefault="001952B4" w:rsidP="00836BD6">
      <w:pPr>
        <w:pStyle w:val="ConsPlusTitle"/>
        <w:jc w:val="center"/>
        <w:rPr>
          <w:rFonts w:ascii="Times New Roman" w:hAnsi="Times New Roman" w:cs="Times New Roman"/>
          <w:sz w:val="28"/>
          <w:szCs w:val="28"/>
        </w:rPr>
      </w:pPr>
      <w:bookmarkStart w:id="2" w:name="Par49"/>
      <w:bookmarkEnd w:id="2"/>
      <w:r>
        <w:rPr>
          <w:rFonts w:ascii="Times New Roman" w:hAnsi="Times New Roman" w:cs="Times New Roman"/>
          <w:sz w:val="28"/>
          <w:szCs w:val="28"/>
        </w:rPr>
        <w:t>Правила</w:t>
      </w:r>
    </w:p>
    <w:p w:rsidR="001952B4" w:rsidRPr="00836BD6"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определения размера арендной платы</w:t>
      </w:r>
      <w:r w:rsidRPr="00836BD6">
        <w:rPr>
          <w:rFonts w:ascii="Times New Roman" w:hAnsi="Times New Roman" w:cs="Times New Roman"/>
          <w:sz w:val="28"/>
          <w:szCs w:val="28"/>
        </w:rPr>
        <w:t xml:space="preserve">, </w:t>
      </w:r>
      <w:r>
        <w:rPr>
          <w:rFonts w:ascii="Times New Roman" w:hAnsi="Times New Roman" w:cs="Times New Roman"/>
          <w:sz w:val="28"/>
          <w:szCs w:val="28"/>
        </w:rPr>
        <w:t>а также порядка</w:t>
      </w:r>
      <w:r w:rsidRPr="00836BD6">
        <w:rPr>
          <w:rFonts w:ascii="Times New Roman" w:hAnsi="Times New Roman" w:cs="Times New Roman"/>
          <w:sz w:val="28"/>
          <w:szCs w:val="28"/>
        </w:rPr>
        <w:t>,</w:t>
      </w:r>
    </w:p>
    <w:p w:rsidR="001952B4" w:rsidRPr="00836BD6"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условий и срока внесения арендной платы</w:t>
      </w:r>
      <w:r w:rsidRPr="00836BD6">
        <w:rPr>
          <w:rFonts w:ascii="Times New Roman" w:hAnsi="Times New Roman" w:cs="Times New Roman"/>
          <w:sz w:val="28"/>
          <w:szCs w:val="28"/>
        </w:rPr>
        <w:t xml:space="preserve"> </w:t>
      </w:r>
      <w:r>
        <w:rPr>
          <w:rFonts w:ascii="Times New Roman" w:hAnsi="Times New Roman" w:cs="Times New Roman"/>
          <w:sz w:val="28"/>
          <w:szCs w:val="28"/>
        </w:rPr>
        <w:t>за земли</w:t>
      </w:r>
      <w:r w:rsidRPr="00836BD6">
        <w:rPr>
          <w:rFonts w:ascii="Times New Roman" w:hAnsi="Times New Roman" w:cs="Times New Roman"/>
          <w:sz w:val="28"/>
          <w:szCs w:val="28"/>
        </w:rPr>
        <w:t>,</w:t>
      </w:r>
    </w:p>
    <w:p w:rsidR="001952B4" w:rsidRPr="00836BD6"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находящиеся в муниципальной собственности</w:t>
      </w:r>
      <w:r w:rsidRPr="00836BD6">
        <w:rPr>
          <w:rFonts w:ascii="Times New Roman" w:hAnsi="Times New Roman" w:cs="Times New Roman"/>
          <w:sz w:val="28"/>
          <w:szCs w:val="28"/>
        </w:rPr>
        <w:t xml:space="preserve"> </w:t>
      </w:r>
      <w:r>
        <w:rPr>
          <w:rFonts w:ascii="Times New Roman" w:hAnsi="Times New Roman" w:cs="Times New Roman"/>
          <w:sz w:val="28"/>
          <w:szCs w:val="28"/>
        </w:rPr>
        <w:t>Выселковского сельского поселения Выселковского района</w:t>
      </w: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836BD6">
      <w:pPr>
        <w:pStyle w:val="ConsPlusNormal"/>
        <w:jc w:val="center"/>
        <w:outlineLvl w:val="1"/>
        <w:rPr>
          <w:rFonts w:ascii="Times New Roman" w:hAnsi="Times New Roman" w:cs="Times New Roman"/>
          <w:sz w:val="28"/>
          <w:szCs w:val="28"/>
        </w:rPr>
      </w:pPr>
      <w:r w:rsidRPr="00836BD6">
        <w:rPr>
          <w:rFonts w:ascii="Times New Roman" w:hAnsi="Times New Roman" w:cs="Times New Roman"/>
          <w:sz w:val="28"/>
          <w:szCs w:val="28"/>
        </w:rPr>
        <w:t>1. Общие положения</w:t>
      </w: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w:t>
      </w:r>
      <w:r w:rsidRPr="00836BD6">
        <w:rPr>
          <w:rFonts w:ascii="Times New Roman" w:hAnsi="Times New Roman" w:cs="Times New Roman"/>
          <w:sz w:val="28"/>
          <w:szCs w:val="28"/>
        </w:rPr>
        <w:t xml:space="preserve">Настоящие Правила определения размера арендной платы, а также порядка, условий и сроков внесения арендной платы за земли, находящиеся в муниципальной собственности </w:t>
      </w:r>
      <w:r>
        <w:rPr>
          <w:rFonts w:ascii="Times New Roman" w:hAnsi="Times New Roman" w:cs="Times New Roman"/>
          <w:sz w:val="28"/>
          <w:szCs w:val="28"/>
        </w:rPr>
        <w:t>Выселковского сельского поселения Выселковского района</w:t>
      </w:r>
      <w:r w:rsidRPr="00836BD6">
        <w:rPr>
          <w:rFonts w:ascii="Times New Roman" w:hAnsi="Times New Roman" w:cs="Times New Roman"/>
          <w:sz w:val="28"/>
          <w:szCs w:val="28"/>
        </w:rPr>
        <w:t xml:space="preserve"> на территории </w:t>
      </w:r>
      <w:r>
        <w:rPr>
          <w:rFonts w:ascii="Times New Roman" w:hAnsi="Times New Roman" w:cs="Times New Roman"/>
          <w:sz w:val="28"/>
          <w:szCs w:val="28"/>
        </w:rPr>
        <w:t>Выселковского сельского поселения Выселковского района</w:t>
      </w:r>
      <w:r w:rsidRPr="00836BD6">
        <w:rPr>
          <w:rFonts w:ascii="Times New Roman" w:hAnsi="Times New Roman" w:cs="Times New Roman"/>
          <w:sz w:val="28"/>
          <w:szCs w:val="28"/>
        </w:rPr>
        <w:t xml:space="preserve"> (далее - Правила), разработаны в соответствии с Земельным </w:t>
      </w:r>
      <w:hyperlink r:id="rId15" w:history="1">
        <w:r w:rsidRPr="00206842">
          <w:rPr>
            <w:rStyle w:val="Hyperlink"/>
            <w:rFonts w:ascii="Times New Roman" w:hAnsi="Times New Roman"/>
            <w:color w:val="auto"/>
            <w:sz w:val="28"/>
            <w:szCs w:val="28"/>
            <w:u w:val="none"/>
          </w:rPr>
          <w:t>кодексом</w:t>
        </w:r>
      </w:hyperlink>
      <w:r w:rsidRPr="00836BD6">
        <w:rPr>
          <w:rFonts w:ascii="Times New Roman" w:hAnsi="Times New Roman" w:cs="Times New Roman"/>
          <w:sz w:val="28"/>
          <w:szCs w:val="28"/>
        </w:rPr>
        <w:t xml:space="preserve"> Российской Федерации, </w:t>
      </w:r>
      <w:hyperlink r:id="rId16" w:history="1">
        <w:r w:rsidRPr="00206842">
          <w:rPr>
            <w:rStyle w:val="Hyperlink"/>
            <w:rFonts w:ascii="Times New Roman" w:hAnsi="Times New Roman"/>
            <w:color w:val="auto"/>
            <w:sz w:val="28"/>
            <w:szCs w:val="28"/>
            <w:u w:val="none"/>
          </w:rPr>
          <w:t>Постановлением</w:t>
        </w:r>
      </w:hyperlink>
      <w:r w:rsidRPr="00836BD6">
        <w:rPr>
          <w:rFonts w:ascii="Times New Roman" w:hAnsi="Times New Roman" w:cs="Times New Roman"/>
          <w:sz w:val="28"/>
          <w:szCs w:val="28"/>
        </w:rPr>
        <w:t xml:space="preserve"> главы администрации (губернатора) Краснодарского края от 27 января 2011 года </w:t>
      </w:r>
      <w:r>
        <w:rPr>
          <w:rFonts w:ascii="Times New Roman" w:hAnsi="Times New Roman" w:cs="Times New Roman"/>
          <w:sz w:val="28"/>
          <w:szCs w:val="28"/>
        </w:rPr>
        <w:t>№</w:t>
      </w:r>
      <w:r w:rsidRPr="00836BD6">
        <w:rPr>
          <w:rFonts w:ascii="Times New Roman" w:hAnsi="Times New Roman" w:cs="Times New Roman"/>
          <w:sz w:val="28"/>
          <w:szCs w:val="28"/>
        </w:rPr>
        <w:t>50 "О правилах определения размера арендной платы, а также порядка, условий и сроков внесения арендной платы за земли, находящиеся в государственной собственности Краснодарского края и государственная собственность на которые не разграничена на территории Краснодарского края" и устанавливают общие правила расчета размера арендной платы, а также порядок, условия и сроки ее внесения за использование земельных участков, находящихся в муниципальной собственности</w:t>
      </w:r>
      <w:r>
        <w:rPr>
          <w:rFonts w:ascii="Times New Roman" w:hAnsi="Times New Roman" w:cs="Times New Roman"/>
          <w:sz w:val="28"/>
          <w:szCs w:val="28"/>
        </w:rPr>
        <w:t xml:space="preserve"> Выселковского сельского поселения Выселковского района</w:t>
      </w:r>
      <w:r w:rsidRPr="00836BD6">
        <w:rPr>
          <w:rFonts w:ascii="Times New Roman" w:hAnsi="Times New Roman" w:cs="Times New Roman"/>
          <w:sz w:val="28"/>
          <w:szCs w:val="28"/>
        </w:rPr>
        <w:t xml:space="preserve"> на территории </w:t>
      </w:r>
      <w:r>
        <w:rPr>
          <w:rFonts w:ascii="Times New Roman" w:hAnsi="Times New Roman" w:cs="Times New Roman"/>
          <w:sz w:val="28"/>
          <w:szCs w:val="28"/>
        </w:rPr>
        <w:t>Выселковского сельского поселения Выселковского района</w:t>
      </w:r>
      <w:r w:rsidRPr="00836BD6">
        <w:rPr>
          <w:rFonts w:ascii="Times New Roman" w:hAnsi="Times New Roman" w:cs="Times New Roman"/>
          <w:sz w:val="28"/>
          <w:szCs w:val="28"/>
        </w:rPr>
        <w:t xml:space="preserve"> (далее - земельные участки).</w:t>
      </w: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w:t>
      </w:r>
      <w:r w:rsidRPr="00836BD6">
        <w:rPr>
          <w:rFonts w:ascii="Times New Roman" w:hAnsi="Times New Roman" w:cs="Times New Roman"/>
          <w:sz w:val="28"/>
          <w:szCs w:val="28"/>
        </w:rPr>
        <w:t>Размер годовой арендной платы (далее - арендная плата) при аренде земельных участков определяется одним из следующих способов:</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а) на основании кадастровой стоимости земельных участков;</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б) по результатам торгов (аукционов);</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в) на основании рыночной стоимости.</w:t>
      </w: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1.3.</w:t>
      </w:r>
      <w:r w:rsidRPr="00836BD6">
        <w:rPr>
          <w:rFonts w:ascii="Times New Roman" w:hAnsi="Times New Roman" w:cs="Times New Roman"/>
          <w:sz w:val="28"/>
          <w:szCs w:val="28"/>
        </w:rPr>
        <w:t>Настоящие Правила применяются в случаях заключения договоров аренды земельных участков либо внесения изменений в указанные договоры аренды земельных участков в части расчетов арендной платы, в том числе переоформления в установленном порядке права постоянного (бессрочного) пользования земельными участками на право аренды.</w:t>
      </w:r>
    </w:p>
    <w:p w:rsidR="001952B4"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1.4.</w:t>
      </w:r>
      <w:r w:rsidRPr="00836BD6">
        <w:rPr>
          <w:rFonts w:ascii="Times New Roman" w:hAnsi="Times New Roman" w:cs="Times New Roman"/>
          <w:sz w:val="28"/>
          <w:szCs w:val="28"/>
        </w:rPr>
        <w:t>При переоформлении в установленном порядке права постоянного (бессрочного) пользования земельными участками на право аренды размер арендной платы не может превышать более чем в 2 раза размер земельного налога.</w:t>
      </w:r>
    </w:p>
    <w:p w:rsidR="001952B4" w:rsidRPr="00836BD6" w:rsidRDefault="001952B4" w:rsidP="00A15F67">
      <w:pPr>
        <w:pStyle w:val="ConsPlusNormal"/>
        <w:ind w:firstLine="709"/>
        <w:jc w:val="both"/>
        <w:rPr>
          <w:rFonts w:ascii="Times New Roman" w:hAnsi="Times New Roman" w:cs="Times New Roman"/>
          <w:sz w:val="28"/>
          <w:szCs w:val="28"/>
        </w:rPr>
      </w:pPr>
    </w:p>
    <w:p w:rsidR="001952B4" w:rsidRPr="00836BD6" w:rsidRDefault="001952B4" w:rsidP="00836BD6">
      <w:pPr>
        <w:pStyle w:val="ConsPlusNormal"/>
        <w:jc w:val="center"/>
        <w:outlineLvl w:val="1"/>
        <w:rPr>
          <w:rFonts w:ascii="Times New Roman" w:hAnsi="Times New Roman" w:cs="Times New Roman"/>
          <w:sz w:val="28"/>
          <w:szCs w:val="28"/>
        </w:rPr>
      </w:pPr>
      <w:bookmarkStart w:id="3" w:name="Par65"/>
      <w:bookmarkEnd w:id="3"/>
      <w:r>
        <w:rPr>
          <w:rFonts w:ascii="Times New Roman" w:hAnsi="Times New Roman" w:cs="Times New Roman"/>
          <w:sz w:val="28"/>
          <w:szCs w:val="28"/>
        </w:rPr>
        <w:t>2.</w:t>
      </w:r>
      <w:r w:rsidRPr="00836BD6">
        <w:rPr>
          <w:rFonts w:ascii="Times New Roman" w:hAnsi="Times New Roman" w:cs="Times New Roman"/>
          <w:sz w:val="28"/>
          <w:szCs w:val="28"/>
        </w:rPr>
        <w:t>Правила расчета арендной платы на основании</w:t>
      </w:r>
    </w:p>
    <w:p w:rsidR="001952B4" w:rsidRPr="00836BD6" w:rsidRDefault="001952B4" w:rsidP="00836BD6">
      <w:pPr>
        <w:pStyle w:val="ConsPlusNormal"/>
        <w:jc w:val="center"/>
        <w:rPr>
          <w:rFonts w:ascii="Times New Roman" w:hAnsi="Times New Roman" w:cs="Times New Roman"/>
          <w:sz w:val="28"/>
          <w:szCs w:val="28"/>
        </w:rPr>
      </w:pPr>
      <w:r w:rsidRPr="00836BD6">
        <w:rPr>
          <w:rFonts w:ascii="Times New Roman" w:hAnsi="Times New Roman" w:cs="Times New Roman"/>
          <w:sz w:val="28"/>
          <w:szCs w:val="28"/>
        </w:rPr>
        <w:t>кадастровой стоимости</w:t>
      </w:r>
    </w:p>
    <w:p w:rsidR="001952B4" w:rsidRDefault="001952B4" w:rsidP="00836BD6">
      <w:pPr>
        <w:pStyle w:val="ConsPlusNormal"/>
        <w:ind w:firstLine="540"/>
        <w:jc w:val="both"/>
        <w:rPr>
          <w:rFonts w:ascii="Times New Roman" w:hAnsi="Times New Roman" w:cs="Times New Roman"/>
          <w:sz w:val="28"/>
          <w:szCs w:val="28"/>
        </w:rPr>
      </w:pP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Pr="00836BD6">
        <w:rPr>
          <w:rFonts w:ascii="Times New Roman" w:hAnsi="Times New Roman" w:cs="Times New Roman"/>
          <w:sz w:val="28"/>
          <w:szCs w:val="28"/>
        </w:rPr>
        <w:t>Если иное не установлено федеральным законодательством и нормативными правовыми актами главы администрации (губернатора) Краснодарского края, размер арендной платы на основании кадастровой стоимости рассчитывается по формуле:</w:t>
      </w:r>
    </w:p>
    <w:p w:rsidR="001952B4" w:rsidRPr="00836BD6" w:rsidRDefault="001952B4" w:rsidP="00A15F67">
      <w:pPr>
        <w:pStyle w:val="ConsPlusNormal"/>
        <w:ind w:firstLine="709"/>
        <w:jc w:val="both"/>
        <w:rPr>
          <w:rFonts w:ascii="Times New Roman" w:hAnsi="Times New Roman" w:cs="Times New Roman"/>
          <w:sz w:val="28"/>
          <w:szCs w:val="28"/>
        </w:rPr>
      </w:pPr>
    </w:p>
    <w:p w:rsidR="001952B4" w:rsidRPr="00836BD6" w:rsidRDefault="001952B4" w:rsidP="00A15F67">
      <w:pPr>
        <w:pStyle w:val="ConsPlusNormal"/>
        <w:ind w:firstLine="709"/>
        <w:jc w:val="center"/>
        <w:rPr>
          <w:rFonts w:ascii="Times New Roman" w:hAnsi="Times New Roman" w:cs="Times New Roman"/>
          <w:sz w:val="28"/>
          <w:szCs w:val="28"/>
        </w:rPr>
      </w:pPr>
      <w:r w:rsidRPr="00836BD6">
        <w:rPr>
          <w:rFonts w:ascii="Times New Roman" w:hAnsi="Times New Roman" w:cs="Times New Roman"/>
          <w:sz w:val="28"/>
          <w:szCs w:val="28"/>
        </w:rPr>
        <w:t>АП = Кс x С, где</w:t>
      </w:r>
    </w:p>
    <w:p w:rsidR="001952B4" w:rsidRPr="00836BD6" w:rsidRDefault="001952B4" w:rsidP="00A15F67">
      <w:pPr>
        <w:pStyle w:val="ConsPlusNormal"/>
        <w:ind w:firstLine="709"/>
        <w:jc w:val="both"/>
        <w:rPr>
          <w:rFonts w:ascii="Times New Roman" w:hAnsi="Times New Roman" w:cs="Times New Roman"/>
          <w:sz w:val="28"/>
          <w:szCs w:val="28"/>
        </w:rPr>
      </w:pP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АП - размер арендной платы за земельный участок, руб.;</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Кс - кадастровая стоимость земельного участка, руб.;</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С - ставка арендной платы, %.</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Ставка арендной платы устанавливается в процентах от кадастровой стоимости земельного участка.</w:t>
      </w: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2.2.</w:t>
      </w:r>
      <w:r w:rsidRPr="00836BD6">
        <w:rPr>
          <w:rFonts w:ascii="Times New Roman" w:hAnsi="Times New Roman" w:cs="Times New Roman"/>
          <w:sz w:val="28"/>
          <w:szCs w:val="28"/>
        </w:rPr>
        <w:t>Размер годовой арендной платы за использование земельных участков с более чем одним видом разрешенного использования определяется на основании максимального значения кадастровой стоимости.</w:t>
      </w:r>
    </w:p>
    <w:p w:rsidR="001952B4" w:rsidRPr="00836BD6" w:rsidRDefault="001952B4" w:rsidP="00A15F67">
      <w:pPr>
        <w:pStyle w:val="ConsPlusNormal"/>
        <w:ind w:firstLine="709"/>
        <w:jc w:val="both"/>
        <w:rPr>
          <w:rFonts w:ascii="Times New Roman" w:hAnsi="Times New Roman" w:cs="Times New Roman"/>
          <w:sz w:val="28"/>
          <w:szCs w:val="28"/>
        </w:rPr>
      </w:pPr>
      <w:bookmarkStart w:id="4" w:name="Par77"/>
      <w:bookmarkEnd w:id="4"/>
      <w:r>
        <w:rPr>
          <w:rFonts w:ascii="Times New Roman" w:hAnsi="Times New Roman" w:cs="Times New Roman"/>
          <w:sz w:val="28"/>
          <w:szCs w:val="28"/>
        </w:rPr>
        <w:t>2.3.</w:t>
      </w:r>
      <w:r w:rsidRPr="00836BD6">
        <w:rPr>
          <w:rFonts w:ascii="Times New Roman" w:hAnsi="Times New Roman" w:cs="Times New Roman"/>
          <w:sz w:val="28"/>
          <w:szCs w:val="28"/>
        </w:rPr>
        <w:t>В случае если в государственном кадастре недвижимости кадастровая стоимость земельного участка не указана (в том числе указана равной нулю), при расчете арендной платы за такой земельный участок вместо кадастровой стоимости применяется рыночная стоимость земельного участка, определяемая на основании результатов оценки, проведенной не позднее чем за 6 месяцев до заключения договора аренды.</w:t>
      </w: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2.4.</w:t>
      </w:r>
      <w:r w:rsidRPr="00836BD6">
        <w:rPr>
          <w:rFonts w:ascii="Times New Roman" w:hAnsi="Times New Roman" w:cs="Times New Roman"/>
          <w:sz w:val="28"/>
          <w:szCs w:val="28"/>
        </w:rPr>
        <w:t xml:space="preserve">При заключении договора аренды земельного участка, в соответствии с которым арендная плата рассчитывается на основании </w:t>
      </w:r>
      <w:hyperlink r:id="rId17" w:anchor="Par77" w:history="1">
        <w:r w:rsidRPr="00206842">
          <w:rPr>
            <w:rStyle w:val="Hyperlink"/>
            <w:rFonts w:ascii="Times New Roman" w:hAnsi="Times New Roman"/>
            <w:color w:val="auto"/>
            <w:sz w:val="28"/>
            <w:szCs w:val="28"/>
            <w:u w:val="none"/>
          </w:rPr>
          <w:t>пункта 2.3</w:t>
        </w:r>
      </w:hyperlink>
      <w:r w:rsidRPr="00836BD6">
        <w:rPr>
          <w:rFonts w:ascii="Times New Roman" w:hAnsi="Times New Roman" w:cs="Times New Roman"/>
          <w:sz w:val="28"/>
          <w:szCs w:val="28"/>
        </w:rPr>
        <w:t xml:space="preserve"> настоящего раздела, договором должна предусматриваться возможность изменения арендной платы в связи с изменением рыночной стоимости земельного участка или установлением кадастровой стоимости в результате проведения государственной кадастровой оценки земель, но не чаще чем 1 раз в год. При этом арендная плата подлежит перерасчету по состоянию на 1 января года, следующего за годом, в котором была проведена оценка, осуществленная не позднее чем за 6 месяцев до перерасчета арендной платы.</w:t>
      </w: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836BD6">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3.</w:t>
      </w:r>
      <w:r w:rsidRPr="00836BD6">
        <w:rPr>
          <w:rFonts w:ascii="Times New Roman" w:hAnsi="Times New Roman" w:cs="Times New Roman"/>
          <w:sz w:val="28"/>
          <w:szCs w:val="28"/>
        </w:rPr>
        <w:t>Правила расчета арендной платы по результатам торгов</w:t>
      </w:r>
    </w:p>
    <w:p w:rsidR="001952B4" w:rsidRPr="00836BD6" w:rsidRDefault="001952B4" w:rsidP="00836BD6">
      <w:pPr>
        <w:pStyle w:val="ConsPlusNormal"/>
        <w:jc w:val="center"/>
        <w:rPr>
          <w:rFonts w:ascii="Times New Roman" w:hAnsi="Times New Roman" w:cs="Times New Roman"/>
          <w:sz w:val="28"/>
          <w:szCs w:val="28"/>
        </w:rPr>
      </w:pPr>
      <w:r w:rsidRPr="00836BD6">
        <w:rPr>
          <w:rFonts w:ascii="Times New Roman" w:hAnsi="Times New Roman" w:cs="Times New Roman"/>
          <w:sz w:val="28"/>
          <w:szCs w:val="28"/>
        </w:rPr>
        <w:t>(аукционов)</w:t>
      </w: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В случае заключения договора аренды земельного участка по результатам торгов (аукциона), годовой размер арендной платы, определенный по результатам торгов, устанавливается на двенадцать месяцев со дня государственной регистрации заключенного по результатам торгов договора аренды земельного участка.</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 xml:space="preserve">По истечении двенадцати месяцев со дня государственной регистрации заключенного по результатам торгов договора аренды земельного участка размер арендной платы за земельный участок рассчитывается на основании ставки арендной платы от кадастровой стоимости земельного участка либо ставки арендной платы от рыночной стоимости земельного участка в зависимости от категории земель и вида разрешенного использования земельного участка в порядке, предусмотренном соответственно </w:t>
      </w:r>
      <w:hyperlink r:id="rId18" w:anchor="Par65" w:history="1">
        <w:r w:rsidRPr="00206842">
          <w:rPr>
            <w:rStyle w:val="Hyperlink"/>
            <w:rFonts w:ascii="Times New Roman" w:hAnsi="Times New Roman"/>
            <w:color w:val="auto"/>
            <w:sz w:val="28"/>
            <w:szCs w:val="28"/>
            <w:u w:val="none"/>
          </w:rPr>
          <w:t>разделом 2</w:t>
        </w:r>
      </w:hyperlink>
      <w:r w:rsidRPr="00206842">
        <w:rPr>
          <w:rFonts w:ascii="Times New Roman" w:hAnsi="Times New Roman" w:cs="Times New Roman"/>
          <w:sz w:val="28"/>
          <w:szCs w:val="28"/>
        </w:rPr>
        <w:t xml:space="preserve"> </w:t>
      </w:r>
      <w:r w:rsidRPr="00836BD6">
        <w:rPr>
          <w:rFonts w:ascii="Times New Roman" w:hAnsi="Times New Roman" w:cs="Times New Roman"/>
          <w:sz w:val="28"/>
          <w:szCs w:val="28"/>
        </w:rPr>
        <w:t xml:space="preserve">либо </w:t>
      </w:r>
      <w:hyperlink r:id="rId19" w:anchor="Par86" w:history="1">
        <w:r w:rsidRPr="00206842">
          <w:rPr>
            <w:rStyle w:val="Hyperlink"/>
            <w:rFonts w:ascii="Times New Roman" w:hAnsi="Times New Roman"/>
            <w:color w:val="auto"/>
            <w:sz w:val="28"/>
            <w:szCs w:val="28"/>
            <w:u w:val="none"/>
          </w:rPr>
          <w:t>разделом 4</w:t>
        </w:r>
      </w:hyperlink>
      <w:r w:rsidRPr="00836BD6">
        <w:rPr>
          <w:rFonts w:ascii="Times New Roman" w:hAnsi="Times New Roman" w:cs="Times New Roman"/>
          <w:sz w:val="28"/>
          <w:szCs w:val="28"/>
        </w:rPr>
        <w:t xml:space="preserve"> Правил.</w:t>
      </w: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836BD6">
      <w:pPr>
        <w:pStyle w:val="ConsPlusNormal"/>
        <w:jc w:val="center"/>
        <w:outlineLvl w:val="1"/>
        <w:rPr>
          <w:rFonts w:ascii="Times New Roman" w:hAnsi="Times New Roman" w:cs="Times New Roman"/>
          <w:sz w:val="28"/>
          <w:szCs w:val="28"/>
        </w:rPr>
      </w:pPr>
      <w:bookmarkStart w:id="5" w:name="Par86"/>
      <w:bookmarkEnd w:id="5"/>
      <w:r>
        <w:rPr>
          <w:rFonts w:ascii="Times New Roman" w:hAnsi="Times New Roman" w:cs="Times New Roman"/>
          <w:sz w:val="28"/>
          <w:szCs w:val="28"/>
        </w:rPr>
        <w:t>4.</w:t>
      </w:r>
      <w:r w:rsidRPr="00836BD6">
        <w:rPr>
          <w:rFonts w:ascii="Times New Roman" w:hAnsi="Times New Roman" w:cs="Times New Roman"/>
          <w:sz w:val="28"/>
          <w:szCs w:val="28"/>
        </w:rPr>
        <w:t>Правила расчета арендной платы на основании</w:t>
      </w:r>
    </w:p>
    <w:p w:rsidR="001952B4" w:rsidRPr="00836BD6" w:rsidRDefault="001952B4" w:rsidP="00836BD6">
      <w:pPr>
        <w:pStyle w:val="ConsPlusNormal"/>
        <w:jc w:val="center"/>
        <w:rPr>
          <w:rFonts w:ascii="Times New Roman" w:hAnsi="Times New Roman" w:cs="Times New Roman"/>
          <w:sz w:val="28"/>
          <w:szCs w:val="28"/>
        </w:rPr>
      </w:pPr>
      <w:r w:rsidRPr="00836BD6">
        <w:rPr>
          <w:rFonts w:ascii="Times New Roman" w:hAnsi="Times New Roman" w:cs="Times New Roman"/>
          <w:sz w:val="28"/>
          <w:szCs w:val="28"/>
        </w:rPr>
        <w:t>рыночной стоимости</w:t>
      </w: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4.1.</w:t>
      </w:r>
      <w:r w:rsidRPr="00836BD6">
        <w:rPr>
          <w:rFonts w:ascii="Times New Roman" w:hAnsi="Times New Roman" w:cs="Times New Roman"/>
          <w:sz w:val="28"/>
          <w:szCs w:val="28"/>
        </w:rPr>
        <w:t>Если иное не установлено федеральным законодательством и нормативными правовыми актами главы администрации (губернатора) Краснодарского края, размер арендной платы на основании рыночной стоимости рассчитывается по формуле:</w:t>
      </w:r>
    </w:p>
    <w:p w:rsidR="001952B4" w:rsidRPr="00836BD6" w:rsidRDefault="001952B4" w:rsidP="00A15F67">
      <w:pPr>
        <w:pStyle w:val="ConsPlusNormal"/>
        <w:ind w:firstLine="709"/>
        <w:jc w:val="both"/>
        <w:rPr>
          <w:rFonts w:ascii="Times New Roman" w:hAnsi="Times New Roman" w:cs="Times New Roman"/>
          <w:sz w:val="28"/>
          <w:szCs w:val="28"/>
        </w:rPr>
      </w:pPr>
    </w:p>
    <w:p w:rsidR="001952B4" w:rsidRPr="00836BD6" w:rsidRDefault="001952B4" w:rsidP="00A15F67">
      <w:pPr>
        <w:pStyle w:val="ConsPlusNormal"/>
        <w:ind w:firstLine="709"/>
        <w:jc w:val="center"/>
        <w:rPr>
          <w:rFonts w:ascii="Times New Roman" w:hAnsi="Times New Roman" w:cs="Times New Roman"/>
          <w:sz w:val="28"/>
          <w:szCs w:val="28"/>
        </w:rPr>
      </w:pPr>
      <w:r w:rsidRPr="00836BD6">
        <w:rPr>
          <w:rFonts w:ascii="Times New Roman" w:hAnsi="Times New Roman" w:cs="Times New Roman"/>
          <w:sz w:val="28"/>
          <w:szCs w:val="28"/>
        </w:rPr>
        <w:t>АП = Р x С, где</w:t>
      </w:r>
    </w:p>
    <w:p w:rsidR="001952B4" w:rsidRPr="00836BD6" w:rsidRDefault="001952B4" w:rsidP="00A15F67">
      <w:pPr>
        <w:pStyle w:val="ConsPlusNormal"/>
        <w:ind w:firstLine="709"/>
        <w:jc w:val="both"/>
        <w:rPr>
          <w:rFonts w:ascii="Times New Roman" w:hAnsi="Times New Roman" w:cs="Times New Roman"/>
          <w:sz w:val="28"/>
          <w:szCs w:val="28"/>
        </w:rPr>
      </w:pP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АП - размер арендной платы за земельный участок, руб.;</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Р - рыночная стоимость земельного участка, руб., определяемая на основании результатов оценки, проведенной не позднее чем за 6 месяцев до заключения договора аренды;</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С - ставка арендной платы, %.</w:t>
      </w:r>
    </w:p>
    <w:p w:rsidR="001952B4" w:rsidRPr="00836BD6" w:rsidRDefault="001952B4" w:rsidP="00A15F67">
      <w:pPr>
        <w:pStyle w:val="ConsPlusNormal"/>
        <w:ind w:firstLine="709"/>
        <w:jc w:val="both"/>
        <w:rPr>
          <w:rFonts w:ascii="Times New Roman" w:hAnsi="Times New Roman" w:cs="Times New Roman"/>
          <w:sz w:val="28"/>
          <w:szCs w:val="28"/>
        </w:rPr>
      </w:pPr>
    </w:p>
    <w:p w:rsidR="001952B4" w:rsidRPr="00836BD6" w:rsidRDefault="001952B4" w:rsidP="00836BD6">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5.</w:t>
      </w:r>
      <w:r w:rsidRPr="00836BD6">
        <w:rPr>
          <w:rFonts w:ascii="Times New Roman" w:hAnsi="Times New Roman" w:cs="Times New Roman"/>
          <w:sz w:val="28"/>
          <w:szCs w:val="28"/>
        </w:rPr>
        <w:t>Условия пересмотра арендной платы</w:t>
      </w: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w:t>
      </w:r>
      <w:r w:rsidRPr="00836BD6">
        <w:rPr>
          <w:rFonts w:ascii="Times New Roman" w:hAnsi="Times New Roman" w:cs="Times New Roman"/>
          <w:sz w:val="28"/>
          <w:szCs w:val="28"/>
        </w:rPr>
        <w:t>При заключении (изменении) договора аренды земельного участка, если иное не установлено федеральным законодательством и нормативными правовыми актами главы администрации (губернатора) Краснодарского края, предусматривается возможность пересмотра арендной платы за земельный участок в одностороннем порядке по требованию арендодателя в следующих случаях:</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изменения уровня инфляции - ежегодно;</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изменения кадастровой стоимости земельного участка, в том числе при изменении площади земельного участка при упорядочении его границы, изменении вида разрешенного использования земельного участка, перевода земельного участка из одной категории в другую;</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изменения рыночной стоимости земельного участка;</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пересмотра ставок арендной платы и (или) ставок земельного налога на соответствующий финансовый год;</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изменения законодательства Российской Федерации и Краснодарского края, регулирующие соответствующие правоотношения;</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в случаях, предусмотренных условиями договора;</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в иных случаях, предусмотренных законодательством.</w:t>
      </w: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w:t>
      </w:r>
      <w:r w:rsidRPr="00836BD6">
        <w:rPr>
          <w:rFonts w:ascii="Times New Roman" w:hAnsi="Times New Roman" w:cs="Times New Roman"/>
          <w:sz w:val="28"/>
          <w:szCs w:val="28"/>
        </w:rPr>
        <w:t>Арендная плата ежегодно подлежит изменению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В случае изменения арендной платы в связи с изменением рыночной или кадастровой стоимости земельного участка соответственно размер уровня инфляции на этот год не применяется.</w:t>
      </w: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836BD6">
      <w:pPr>
        <w:pStyle w:val="ConsPlusNormal"/>
        <w:jc w:val="center"/>
        <w:outlineLvl w:val="1"/>
        <w:rPr>
          <w:rFonts w:ascii="Times New Roman" w:hAnsi="Times New Roman" w:cs="Times New Roman"/>
          <w:sz w:val="28"/>
          <w:szCs w:val="28"/>
        </w:rPr>
      </w:pPr>
      <w:r>
        <w:rPr>
          <w:rFonts w:ascii="Times New Roman" w:hAnsi="Times New Roman" w:cs="Times New Roman"/>
          <w:sz w:val="28"/>
          <w:szCs w:val="28"/>
        </w:rPr>
        <w:t>6.</w:t>
      </w:r>
      <w:r w:rsidRPr="00836BD6">
        <w:rPr>
          <w:rFonts w:ascii="Times New Roman" w:hAnsi="Times New Roman" w:cs="Times New Roman"/>
          <w:sz w:val="28"/>
          <w:szCs w:val="28"/>
        </w:rPr>
        <w:t>Порядок, условия и сроки внесения арендной платы</w:t>
      </w: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6.1.</w:t>
      </w:r>
      <w:r w:rsidRPr="00836BD6">
        <w:rPr>
          <w:rFonts w:ascii="Times New Roman" w:hAnsi="Times New Roman" w:cs="Times New Roman"/>
          <w:sz w:val="28"/>
          <w:szCs w:val="28"/>
        </w:rPr>
        <w:t>Арендная плата, подлежащая к уплате, рассчитывается от размера годовой арендной платы, установленной договором аренды, за каждый день использования в соответствующем арендном периоде.</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Арендным периодом признается месяц или квартал в соответствии с условиями договора аренды земельного участка.</w:t>
      </w: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6.2.</w:t>
      </w:r>
      <w:r w:rsidRPr="00836BD6">
        <w:rPr>
          <w:rFonts w:ascii="Times New Roman" w:hAnsi="Times New Roman" w:cs="Times New Roman"/>
          <w:sz w:val="28"/>
          <w:szCs w:val="28"/>
        </w:rPr>
        <w:t>По договорам аренды земельных участков арендная плата уплачивается арендаторами за каждый арендный период в виде авансового платежа до 1</w:t>
      </w:r>
      <w:r>
        <w:rPr>
          <w:rFonts w:ascii="Times New Roman" w:hAnsi="Times New Roman" w:cs="Times New Roman"/>
          <w:sz w:val="28"/>
          <w:szCs w:val="28"/>
        </w:rPr>
        <w:t>0</w:t>
      </w:r>
      <w:r w:rsidRPr="00836BD6">
        <w:rPr>
          <w:rFonts w:ascii="Times New Roman" w:hAnsi="Times New Roman" w:cs="Times New Roman"/>
          <w:sz w:val="28"/>
          <w:szCs w:val="28"/>
        </w:rPr>
        <w:t>-го числа первого месяца текущего арендного периода, если иное не установлено договором.</w:t>
      </w: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6.3.</w:t>
      </w:r>
      <w:r w:rsidRPr="00836BD6">
        <w:rPr>
          <w:rFonts w:ascii="Times New Roman" w:hAnsi="Times New Roman" w:cs="Times New Roman"/>
          <w:sz w:val="28"/>
          <w:szCs w:val="28"/>
        </w:rPr>
        <w:t>Арендная плата и начисленная пеня уплачиваются арендаторами земельных участков отдельными платежными документами по каждому договору аренды и типу платежа. Уплата арендной платы и пени по нескольким договорам аренды земельных участков одним платежным документом не допускается.</w:t>
      </w:r>
    </w:p>
    <w:p w:rsidR="001952B4" w:rsidRPr="00836BD6" w:rsidRDefault="001952B4" w:rsidP="00A15F67">
      <w:pPr>
        <w:pStyle w:val="ConsPlusNormal"/>
        <w:ind w:firstLine="709"/>
        <w:jc w:val="both"/>
        <w:rPr>
          <w:rFonts w:ascii="Times New Roman" w:hAnsi="Times New Roman" w:cs="Times New Roman"/>
          <w:sz w:val="28"/>
          <w:szCs w:val="28"/>
        </w:rPr>
      </w:pPr>
      <w:r w:rsidRPr="00836BD6">
        <w:rPr>
          <w:rFonts w:ascii="Times New Roman" w:hAnsi="Times New Roman" w:cs="Times New Roman"/>
          <w:sz w:val="28"/>
          <w:szCs w:val="28"/>
        </w:rPr>
        <w:t>6.4.В случае если на стороне арендатора выступают несколько лиц, арендная плата для каждого из них определяется пропорционально их доле в праве на арендованное имущество в соответствии с договором аренды земельного участка.</w:t>
      </w: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6.5.</w:t>
      </w:r>
      <w:r w:rsidRPr="00836BD6">
        <w:rPr>
          <w:rFonts w:ascii="Times New Roman" w:hAnsi="Times New Roman" w:cs="Times New Roman"/>
          <w:sz w:val="28"/>
          <w:szCs w:val="28"/>
        </w:rPr>
        <w:t>Арендатор обязан ежегодно обращаться к арендодателю для составления акта сверки по уплате арендной платы по истечении срока последнего платежа, установленного договором, но не позднее 20 января года, следующего за отчетным.</w:t>
      </w:r>
    </w:p>
    <w:p w:rsidR="001952B4" w:rsidRPr="00836BD6" w:rsidRDefault="001952B4" w:rsidP="00A15F6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6.6.</w:t>
      </w:r>
      <w:r w:rsidRPr="00836BD6">
        <w:rPr>
          <w:rFonts w:ascii="Times New Roman" w:hAnsi="Times New Roman" w:cs="Times New Roman"/>
          <w:sz w:val="28"/>
          <w:szCs w:val="28"/>
        </w:rPr>
        <w:t>За нарушение сроков внесения арендной платы к арендатору применяются санкции, размер которых определяется в соответствии с договором аренды и действующим законодательством.</w:t>
      </w:r>
    </w:p>
    <w:p w:rsidR="001952B4" w:rsidRDefault="001952B4" w:rsidP="00836BD6">
      <w:pPr>
        <w:pStyle w:val="ConsPlusNormal"/>
        <w:jc w:val="both"/>
        <w:rPr>
          <w:rFonts w:ascii="Times New Roman" w:hAnsi="Times New Roman" w:cs="Times New Roman"/>
          <w:sz w:val="28"/>
          <w:szCs w:val="28"/>
        </w:rPr>
      </w:pPr>
    </w:p>
    <w:p w:rsidR="001952B4" w:rsidRPr="00836BD6" w:rsidRDefault="001952B4" w:rsidP="00836BD6">
      <w:pPr>
        <w:pStyle w:val="ConsPlusNormal"/>
        <w:jc w:val="both"/>
        <w:rPr>
          <w:rFonts w:ascii="Times New Roman" w:hAnsi="Times New Roman" w:cs="Times New Roman"/>
          <w:sz w:val="28"/>
          <w:szCs w:val="28"/>
        </w:rPr>
      </w:pPr>
    </w:p>
    <w:p w:rsidR="001952B4" w:rsidRDefault="001952B4" w:rsidP="00836BD6">
      <w:pPr>
        <w:pStyle w:val="ConsPlusNormal"/>
        <w:jc w:val="both"/>
        <w:rPr>
          <w:rFonts w:ascii="Times New Roman" w:hAnsi="Times New Roman" w:cs="Times New Roman"/>
          <w:sz w:val="28"/>
          <w:szCs w:val="28"/>
        </w:rPr>
      </w:pPr>
      <w:r>
        <w:rPr>
          <w:rFonts w:ascii="Times New Roman" w:hAnsi="Times New Roman" w:cs="Times New Roman"/>
          <w:sz w:val="28"/>
          <w:szCs w:val="28"/>
        </w:rPr>
        <w:t>Глава Выселковского сельского</w:t>
      </w:r>
    </w:p>
    <w:p w:rsidR="001952B4" w:rsidRPr="00836BD6" w:rsidRDefault="001952B4" w:rsidP="00836BD6">
      <w:pPr>
        <w:pStyle w:val="ConsPlusNormal"/>
        <w:jc w:val="both"/>
        <w:rPr>
          <w:rFonts w:ascii="Times New Roman" w:hAnsi="Times New Roman" w:cs="Times New Roman"/>
          <w:sz w:val="28"/>
          <w:szCs w:val="28"/>
        </w:rPr>
      </w:pPr>
      <w:r>
        <w:rPr>
          <w:rFonts w:ascii="Times New Roman" w:hAnsi="Times New Roman" w:cs="Times New Roman"/>
          <w:sz w:val="28"/>
          <w:szCs w:val="28"/>
        </w:rPr>
        <w:t>поселения Выселковского района                                            М.И.Хлыстун</w:t>
      </w:r>
    </w:p>
    <w:p w:rsidR="001952B4" w:rsidRDefault="001952B4" w:rsidP="00206842">
      <w:pPr>
        <w:pStyle w:val="ConsPlusNormal"/>
        <w:jc w:val="center"/>
        <w:outlineLvl w:val="0"/>
        <w:rPr>
          <w:rFonts w:ascii="Times New Roman" w:hAnsi="Times New Roman" w:cs="Times New Roman"/>
          <w:sz w:val="28"/>
          <w:szCs w:val="28"/>
        </w:rPr>
      </w:pPr>
      <w:r>
        <w:rPr>
          <w:rFonts w:ascii="Times New Roman" w:hAnsi="Times New Roman" w:cs="Times New Roman"/>
          <w:sz w:val="28"/>
          <w:szCs w:val="28"/>
        </w:rPr>
        <w:t xml:space="preserve">                                                                       </w:t>
      </w:r>
    </w:p>
    <w:p w:rsidR="001952B4" w:rsidRDefault="001952B4" w:rsidP="00206842">
      <w:pPr>
        <w:pStyle w:val="ConsPlusNormal"/>
        <w:jc w:val="center"/>
        <w:outlineLvl w:val="0"/>
        <w:rPr>
          <w:rFonts w:ascii="Times New Roman" w:hAnsi="Times New Roman" w:cs="Times New Roman"/>
          <w:sz w:val="28"/>
          <w:szCs w:val="28"/>
        </w:rPr>
      </w:pPr>
    </w:p>
    <w:p w:rsidR="001952B4" w:rsidRDefault="001952B4" w:rsidP="00206842">
      <w:pPr>
        <w:pStyle w:val="ConsPlusNormal"/>
        <w:jc w:val="center"/>
        <w:outlineLvl w:val="0"/>
        <w:rPr>
          <w:rFonts w:ascii="Times New Roman" w:hAnsi="Times New Roman" w:cs="Times New Roman"/>
          <w:sz w:val="28"/>
          <w:szCs w:val="28"/>
        </w:rPr>
      </w:pPr>
    </w:p>
    <w:p w:rsidR="001952B4" w:rsidRDefault="001952B4" w:rsidP="00206842">
      <w:pPr>
        <w:pStyle w:val="ConsPlusNormal"/>
        <w:jc w:val="center"/>
        <w:outlineLvl w:val="0"/>
        <w:rPr>
          <w:rFonts w:ascii="Times New Roman" w:hAnsi="Times New Roman" w:cs="Times New Roman"/>
          <w:sz w:val="28"/>
          <w:szCs w:val="28"/>
        </w:rPr>
      </w:pPr>
    </w:p>
    <w:p w:rsidR="001952B4" w:rsidRPr="00C9536C" w:rsidRDefault="001952B4" w:rsidP="00C9536C">
      <w:pPr>
        <w:ind w:left="5220"/>
        <w:jc w:val="center"/>
        <w:rPr>
          <w:iCs/>
          <w:sz w:val="28"/>
          <w:szCs w:val="28"/>
        </w:rPr>
      </w:pPr>
      <w:r w:rsidRPr="00C9536C">
        <w:rPr>
          <w:iCs/>
          <w:sz w:val="28"/>
          <w:szCs w:val="28"/>
        </w:rPr>
        <w:t>ПРИЛОЖЕНИЕ</w:t>
      </w:r>
      <w:r>
        <w:rPr>
          <w:iCs/>
          <w:sz w:val="28"/>
          <w:szCs w:val="28"/>
        </w:rPr>
        <w:t xml:space="preserve"> №2</w:t>
      </w:r>
    </w:p>
    <w:p w:rsidR="001952B4" w:rsidRPr="00C9536C" w:rsidRDefault="001952B4" w:rsidP="00C9536C">
      <w:pPr>
        <w:ind w:left="5220"/>
        <w:jc w:val="center"/>
        <w:rPr>
          <w:iCs/>
          <w:sz w:val="28"/>
          <w:szCs w:val="28"/>
        </w:rPr>
      </w:pPr>
      <w:r w:rsidRPr="00C9536C">
        <w:rPr>
          <w:iCs/>
          <w:sz w:val="28"/>
          <w:szCs w:val="28"/>
        </w:rPr>
        <w:t xml:space="preserve">к решению </w:t>
      </w:r>
      <w:r w:rsidRPr="00C9536C">
        <w:rPr>
          <w:iCs/>
          <w:sz w:val="28"/>
          <w:szCs w:val="28"/>
          <w:lang w:val="en-US"/>
        </w:rPr>
        <w:t>XI</w:t>
      </w:r>
      <w:r w:rsidRPr="00C9536C">
        <w:rPr>
          <w:bCs/>
          <w:iCs/>
          <w:sz w:val="28"/>
          <w:szCs w:val="28"/>
          <w:lang w:val="en-US"/>
        </w:rPr>
        <w:t>I</w:t>
      </w:r>
      <w:r w:rsidRPr="00C9536C">
        <w:rPr>
          <w:bCs/>
          <w:iCs/>
          <w:sz w:val="28"/>
          <w:szCs w:val="28"/>
        </w:rPr>
        <w:t xml:space="preserve"> сессии </w:t>
      </w:r>
      <w:r w:rsidRPr="00C9536C">
        <w:rPr>
          <w:bCs/>
          <w:iCs/>
          <w:sz w:val="28"/>
          <w:szCs w:val="28"/>
          <w:lang w:val="en-US"/>
        </w:rPr>
        <w:t>III</w:t>
      </w:r>
      <w:r w:rsidRPr="00C9536C">
        <w:rPr>
          <w:bCs/>
          <w:iCs/>
          <w:sz w:val="28"/>
          <w:szCs w:val="28"/>
        </w:rPr>
        <w:t xml:space="preserve"> </w:t>
      </w:r>
      <w:r w:rsidRPr="00C9536C">
        <w:rPr>
          <w:iCs/>
          <w:sz w:val="28"/>
          <w:szCs w:val="28"/>
        </w:rPr>
        <w:t>созыва</w:t>
      </w:r>
    </w:p>
    <w:p w:rsidR="001952B4" w:rsidRPr="00C9536C" w:rsidRDefault="001952B4" w:rsidP="00C9536C">
      <w:pPr>
        <w:ind w:left="5220"/>
        <w:jc w:val="center"/>
        <w:rPr>
          <w:iCs/>
          <w:sz w:val="28"/>
          <w:szCs w:val="28"/>
        </w:rPr>
      </w:pPr>
      <w:r w:rsidRPr="00C9536C">
        <w:rPr>
          <w:iCs/>
          <w:sz w:val="28"/>
          <w:szCs w:val="28"/>
        </w:rPr>
        <w:t>Совета Выселковского сельского</w:t>
      </w:r>
    </w:p>
    <w:p w:rsidR="001952B4" w:rsidRPr="00C9536C" w:rsidRDefault="001952B4" w:rsidP="00C9536C">
      <w:pPr>
        <w:ind w:left="5220"/>
        <w:jc w:val="center"/>
        <w:rPr>
          <w:iCs/>
          <w:sz w:val="28"/>
          <w:szCs w:val="28"/>
        </w:rPr>
      </w:pPr>
      <w:r w:rsidRPr="00C9536C">
        <w:rPr>
          <w:iCs/>
          <w:sz w:val="28"/>
          <w:szCs w:val="28"/>
        </w:rPr>
        <w:t>поселения Выселковского района</w:t>
      </w:r>
    </w:p>
    <w:p w:rsidR="001952B4" w:rsidRPr="00C9536C" w:rsidRDefault="001952B4" w:rsidP="00C9536C">
      <w:pPr>
        <w:ind w:left="5220"/>
        <w:jc w:val="center"/>
        <w:rPr>
          <w:iCs/>
          <w:sz w:val="28"/>
          <w:szCs w:val="28"/>
        </w:rPr>
      </w:pPr>
      <w:r w:rsidRPr="00C9536C">
        <w:rPr>
          <w:iCs/>
          <w:sz w:val="28"/>
          <w:szCs w:val="28"/>
        </w:rPr>
        <w:t xml:space="preserve">от 21 декабря 2015 года № </w:t>
      </w:r>
      <w:r>
        <w:rPr>
          <w:iCs/>
          <w:sz w:val="28"/>
          <w:szCs w:val="28"/>
        </w:rPr>
        <w:t>9</w:t>
      </w:r>
      <w:r w:rsidRPr="00C9536C">
        <w:rPr>
          <w:iCs/>
          <w:sz w:val="28"/>
          <w:szCs w:val="28"/>
        </w:rPr>
        <w:t>-9</w:t>
      </w:r>
      <w:r>
        <w:rPr>
          <w:iCs/>
          <w:sz w:val="28"/>
          <w:szCs w:val="28"/>
        </w:rPr>
        <w:t>6</w:t>
      </w:r>
    </w:p>
    <w:p w:rsidR="001952B4" w:rsidRDefault="001952B4" w:rsidP="00206842">
      <w:pPr>
        <w:pStyle w:val="ConsPlusNormal"/>
        <w:jc w:val="both"/>
        <w:rPr>
          <w:rFonts w:ascii="Times New Roman" w:hAnsi="Times New Roman" w:cs="Times New Roman"/>
          <w:sz w:val="28"/>
          <w:szCs w:val="28"/>
        </w:rPr>
      </w:pPr>
    </w:p>
    <w:p w:rsidR="001952B4" w:rsidRPr="00836BD6" w:rsidRDefault="001952B4" w:rsidP="00836BD6">
      <w:pPr>
        <w:pStyle w:val="ConsPlusNormal"/>
        <w:jc w:val="both"/>
        <w:rPr>
          <w:rFonts w:ascii="Times New Roman" w:hAnsi="Times New Roman" w:cs="Times New Roman"/>
          <w:sz w:val="28"/>
          <w:szCs w:val="28"/>
        </w:rPr>
      </w:pPr>
    </w:p>
    <w:p w:rsidR="001952B4" w:rsidRPr="00836BD6" w:rsidRDefault="001952B4" w:rsidP="00836BD6">
      <w:pPr>
        <w:pStyle w:val="ConsPlusTitle"/>
        <w:jc w:val="center"/>
        <w:rPr>
          <w:rFonts w:ascii="Times New Roman" w:hAnsi="Times New Roman" w:cs="Times New Roman"/>
          <w:sz w:val="28"/>
          <w:szCs w:val="28"/>
        </w:rPr>
      </w:pPr>
      <w:bookmarkStart w:id="6" w:name="Par138"/>
      <w:bookmarkEnd w:id="6"/>
      <w:r>
        <w:rPr>
          <w:rFonts w:ascii="Times New Roman" w:hAnsi="Times New Roman" w:cs="Times New Roman"/>
          <w:sz w:val="28"/>
          <w:szCs w:val="28"/>
        </w:rPr>
        <w:t>Ставки</w:t>
      </w:r>
    </w:p>
    <w:p w:rsidR="001952B4" w:rsidRPr="00836BD6"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арендной платы от кадастровой стоимости</w:t>
      </w:r>
    </w:p>
    <w:p w:rsidR="001952B4" w:rsidRPr="00836BD6"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за земли населенных пунктов</w:t>
      </w:r>
      <w:r w:rsidRPr="00836BD6">
        <w:rPr>
          <w:rFonts w:ascii="Times New Roman" w:hAnsi="Times New Roman" w:cs="Times New Roman"/>
          <w:sz w:val="28"/>
          <w:szCs w:val="28"/>
        </w:rPr>
        <w:t xml:space="preserve">, </w:t>
      </w:r>
      <w:r>
        <w:rPr>
          <w:rFonts w:ascii="Times New Roman" w:hAnsi="Times New Roman" w:cs="Times New Roman"/>
          <w:sz w:val="28"/>
          <w:szCs w:val="28"/>
        </w:rPr>
        <w:t>находящиеся в муниципальной собственности Выселковского сельского поселения Выселковского района</w:t>
      </w:r>
    </w:p>
    <w:p w:rsidR="001952B4" w:rsidRPr="00836BD6" w:rsidRDefault="001952B4" w:rsidP="00836BD6">
      <w:pPr>
        <w:pStyle w:val="ConsPlusNormal"/>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A0"/>
      </w:tblPr>
      <w:tblGrid>
        <w:gridCol w:w="794"/>
        <w:gridCol w:w="7370"/>
        <w:gridCol w:w="1417"/>
      </w:tblGrid>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N</w:t>
            </w:r>
          </w:p>
        </w:tc>
        <w:tc>
          <w:tcPr>
            <w:tcW w:w="7370"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Разрешенное использование земельного участка</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Ставка, %</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1</w:t>
            </w:r>
          </w:p>
        </w:tc>
        <w:tc>
          <w:tcPr>
            <w:tcW w:w="7370"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3</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1.</w:t>
            </w:r>
          </w:p>
        </w:tc>
        <w:tc>
          <w:tcPr>
            <w:tcW w:w="7370"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 xml:space="preserve">Земельные участки, занятые жилищным фондом и объектами инженерной инфраструктуры жилищно-коммунального комплекса или приобретенные (предоставленные) для целей жилищного строительства (за исключением земельных участков, указанных в </w:t>
            </w:r>
            <w:hyperlink r:id="rId20" w:anchor="Par153" w:history="1">
              <w:r w:rsidRPr="00F0598C">
                <w:rPr>
                  <w:rStyle w:val="Hyperlink"/>
                  <w:rFonts w:ascii="Times New Roman" w:hAnsi="Times New Roman"/>
                  <w:color w:val="auto"/>
                  <w:sz w:val="28"/>
                  <w:szCs w:val="28"/>
                  <w:u w:val="none"/>
                </w:rPr>
                <w:t>пунктах 2</w:t>
              </w:r>
            </w:hyperlink>
            <w:r w:rsidRPr="00F0598C">
              <w:rPr>
                <w:rFonts w:ascii="Times New Roman" w:hAnsi="Times New Roman" w:cs="Times New Roman"/>
                <w:sz w:val="28"/>
                <w:szCs w:val="28"/>
              </w:rPr>
              <w:t xml:space="preserve"> - </w:t>
            </w:r>
            <w:hyperlink r:id="rId21" w:anchor="Par159" w:history="1">
              <w:r w:rsidRPr="00F0598C">
                <w:rPr>
                  <w:rStyle w:val="Hyperlink"/>
                  <w:rFonts w:ascii="Times New Roman" w:hAnsi="Times New Roman"/>
                  <w:color w:val="auto"/>
                  <w:sz w:val="28"/>
                  <w:szCs w:val="28"/>
                  <w:u w:val="none"/>
                </w:rPr>
                <w:t>4</w:t>
              </w:r>
            </w:hyperlink>
            <w:r w:rsidRPr="00F0598C">
              <w:rPr>
                <w:rFonts w:ascii="Times New Roman" w:hAnsi="Times New Roman" w:cs="Times New Roman"/>
                <w:sz w:val="28"/>
                <w:szCs w:val="28"/>
              </w:rPr>
              <w:t>)</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0,3</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bookmarkStart w:id="7" w:name="Par153"/>
            <w:bookmarkEnd w:id="7"/>
            <w:r w:rsidRPr="00F0598C">
              <w:rPr>
                <w:rFonts w:ascii="Times New Roman" w:hAnsi="Times New Roman" w:cs="Times New Roman"/>
                <w:sz w:val="28"/>
                <w:szCs w:val="28"/>
              </w:rPr>
              <w:t>2.</w:t>
            </w:r>
          </w:p>
        </w:tc>
        <w:tc>
          <w:tcPr>
            <w:tcW w:w="7370"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Земельные участки с расположенными на них многоквартирными домами и (или) иными объектами недвижимости, строительство которых не завершено, в связи с невыполнением застройщиками своих обязательств перед участниками долевого строительства. Ставка арендной платы применяется в течение 3 лет по истечении двенадцати месяцев со дня государственной регистрации заключенного по результатам торгов договора аренды земельного участка в отношении лиц, взявших на себя в установленном законодательством порядке обязательства по завершению строительства указанных объектов, либо с даты приобретения в аренду в установленном порядке по иным основаниям земельных участков лицами, взявшими на себя в установленном законодательством порядке обязательства по завершению строительства указанных объектов</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0,3</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3.</w:t>
            </w:r>
          </w:p>
        </w:tc>
        <w:tc>
          <w:tcPr>
            <w:tcW w:w="7370"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Земельные участки, приобретенные (предоставленные) для целей жилищного строительства, за исключением земельных участков для индивидуального жилищного строительства, в случае, если построенные на таких земельных участках по истечении 3 лет с даты их предоставления объекты недвижимости не введены в эксплуатацию</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0,6</w:t>
            </w:r>
          </w:p>
        </w:tc>
      </w:tr>
      <w:tr w:rsidR="001952B4" w:rsidRPr="00836BD6" w:rsidTr="00836BD6">
        <w:tc>
          <w:tcPr>
            <w:tcW w:w="794" w:type="dxa"/>
            <w:vMerge w:val="restart"/>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bookmarkStart w:id="8" w:name="Par159"/>
            <w:bookmarkEnd w:id="8"/>
            <w:r w:rsidRPr="00F0598C">
              <w:rPr>
                <w:rFonts w:ascii="Times New Roman" w:hAnsi="Times New Roman" w:cs="Times New Roman"/>
                <w:sz w:val="28"/>
                <w:szCs w:val="28"/>
              </w:rPr>
              <w:t>4.</w:t>
            </w:r>
          </w:p>
        </w:tc>
        <w:tc>
          <w:tcPr>
            <w:tcW w:w="7370" w:type="dxa"/>
            <w:tcBorders>
              <w:top w:val="single" w:sz="4" w:space="0" w:color="auto"/>
              <w:left w:val="single" w:sz="4" w:space="0" w:color="auto"/>
              <w:bottom w:val="nil"/>
              <w:right w:val="single" w:sz="4" w:space="0" w:color="auto"/>
            </w:tcBorders>
          </w:tcPr>
          <w:p w:rsidR="001952B4" w:rsidRPr="00F0598C" w:rsidRDefault="001952B4" w:rsidP="00206842">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 xml:space="preserve">Земельные участки, приобретенные (предоставленные) для жилищного строительства, комплексного освоения в целях жилищного строительства, в случаях, предусмотренных </w:t>
            </w:r>
            <w:hyperlink r:id="rId22" w:history="1">
              <w:r w:rsidRPr="00F0598C">
                <w:rPr>
                  <w:rStyle w:val="Hyperlink"/>
                  <w:rFonts w:ascii="Times New Roman" w:hAnsi="Times New Roman"/>
                  <w:color w:val="auto"/>
                  <w:sz w:val="28"/>
                  <w:szCs w:val="28"/>
                  <w:u w:val="none"/>
                </w:rPr>
                <w:t>пунктом 15 статьи 3</w:t>
              </w:r>
            </w:hyperlink>
            <w:r w:rsidRPr="00F0598C">
              <w:rPr>
                <w:rFonts w:ascii="Times New Roman" w:hAnsi="Times New Roman" w:cs="Times New Roman"/>
                <w:sz w:val="28"/>
                <w:szCs w:val="28"/>
              </w:rPr>
              <w:t xml:space="preserve"> Федерального закона от 25.10.2001 № 137-ФЗ "О введении в действие Земельного кодекса Российской Федерации", в случае невведения в эксплуатацию объектов недвижимости:</w:t>
            </w:r>
          </w:p>
        </w:tc>
        <w:tc>
          <w:tcPr>
            <w:tcW w:w="1417" w:type="dxa"/>
            <w:tcBorders>
              <w:top w:val="single" w:sz="4" w:space="0" w:color="auto"/>
              <w:left w:val="single" w:sz="4" w:space="0" w:color="auto"/>
              <w:bottom w:val="nil"/>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p>
        </w:tc>
      </w:tr>
      <w:tr w:rsidR="001952B4" w:rsidRPr="00836BD6" w:rsidTr="00836BD6">
        <w:tc>
          <w:tcPr>
            <w:tcW w:w="794" w:type="dxa"/>
            <w:vMerge/>
            <w:tcBorders>
              <w:top w:val="single" w:sz="4" w:space="0" w:color="auto"/>
              <w:left w:val="single" w:sz="4" w:space="0" w:color="auto"/>
              <w:bottom w:val="single" w:sz="4" w:space="0" w:color="auto"/>
              <w:right w:val="single" w:sz="4" w:space="0" w:color="auto"/>
            </w:tcBorders>
            <w:vAlign w:val="center"/>
          </w:tcPr>
          <w:p w:rsidR="001952B4" w:rsidRPr="00836BD6" w:rsidRDefault="001952B4">
            <w:pPr>
              <w:rPr>
                <w:sz w:val="28"/>
                <w:szCs w:val="28"/>
                <w:lang w:eastAsia="en-US"/>
              </w:rPr>
            </w:pPr>
          </w:p>
        </w:tc>
        <w:tc>
          <w:tcPr>
            <w:tcW w:w="7370" w:type="dxa"/>
            <w:tcBorders>
              <w:top w:val="nil"/>
              <w:left w:val="single" w:sz="4" w:space="0" w:color="auto"/>
              <w:bottom w:val="nil"/>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по истечении 2 лет с даты заключения договора аренды;</w:t>
            </w:r>
          </w:p>
        </w:tc>
        <w:tc>
          <w:tcPr>
            <w:tcW w:w="1417" w:type="dxa"/>
            <w:tcBorders>
              <w:top w:val="nil"/>
              <w:left w:val="single" w:sz="4" w:space="0" w:color="auto"/>
              <w:bottom w:val="nil"/>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2,5</w:t>
            </w:r>
          </w:p>
        </w:tc>
      </w:tr>
      <w:tr w:rsidR="001952B4" w:rsidRPr="00836BD6" w:rsidTr="00836BD6">
        <w:tc>
          <w:tcPr>
            <w:tcW w:w="794" w:type="dxa"/>
            <w:vMerge/>
            <w:tcBorders>
              <w:top w:val="single" w:sz="4" w:space="0" w:color="auto"/>
              <w:left w:val="single" w:sz="4" w:space="0" w:color="auto"/>
              <w:bottom w:val="single" w:sz="4" w:space="0" w:color="auto"/>
              <w:right w:val="single" w:sz="4" w:space="0" w:color="auto"/>
            </w:tcBorders>
            <w:vAlign w:val="center"/>
          </w:tcPr>
          <w:p w:rsidR="001952B4" w:rsidRPr="00836BD6" w:rsidRDefault="001952B4">
            <w:pPr>
              <w:rPr>
                <w:sz w:val="28"/>
                <w:szCs w:val="28"/>
                <w:lang w:eastAsia="en-US"/>
              </w:rPr>
            </w:pPr>
          </w:p>
        </w:tc>
        <w:tc>
          <w:tcPr>
            <w:tcW w:w="7370" w:type="dxa"/>
            <w:tcBorders>
              <w:top w:val="nil"/>
              <w:left w:val="single" w:sz="4" w:space="0" w:color="auto"/>
              <w:bottom w:val="single" w:sz="4" w:space="0" w:color="auto"/>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по истечении 3 лет с даты заключения договора аренды</w:t>
            </w:r>
          </w:p>
        </w:tc>
        <w:tc>
          <w:tcPr>
            <w:tcW w:w="1417" w:type="dxa"/>
            <w:tcBorders>
              <w:top w:val="nil"/>
              <w:left w:val="single" w:sz="4" w:space="0" w:color="auto"/>
              <w:bottom w:val="single" w:sz="4" w:space="0" w:color="auto"/>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5,0</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bookmarkStart w:id="9" w:name="Par166"/>
            <w:bookmarkEnd w:id="9"/>
            <w:r w:rsidRPr="00F0598C">
              <w:rPr>
                <w:rFonts w:ascii="Times New Roman" w:hAnsi="Times New Roman" w:cs="Times New Roman"/>
                <w:sz w:val="28"/>
                <w:szCs w:val="28"/>
              </w:rPr>
              <w:t>5.</w:t>
            </w:r>
          </w:p>
        </w:tc>
        <w:tc>
          <w:tcPr>
            <w:tcW w:w="7370"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Земельные участки, приобретенные (предоставленные) для личного подсобного хозяйства, садоводства, огородничества или животноводства, а также дачного хозяйства</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0,3</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6.</w:t>
            </w:r>
          </w:p>
        </w:tc>
        <w:tc>
          <w:tcPr>
            <w:tcW w:w="7370"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Земельные участки гаражей (индивидуальных и кооперативных) для хранения индивидуального автотранспорта. Земельные участки, предназначенные для хранения автотранспортных средств для личных, семейных, домашних и иных нужд, не связанных с осуществлением предпринимательской деятельности</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0,3</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7.</w:t>
            </w:r>
          </w:p>
        </w:tc>
        <w:tc>
          <w:tcPr>
            <w:tcW w:w="7370"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 xml:space="preserve">Земельные участки в составе зон сельскохозяйственного использования в населенных пунктах, и используемые для сельскохозяйственного производства (за исключением земельных участков, указанных в </w:t>
            </w:r>
            <w:hyperlink r:id="rId23" w:anchor="Par166" w:history="1">
              <w:r w:rsidRPr="00F0598C">
                <w:rPr>
                  <w:rStyle w:val="Hyperlink"/>
                  <w:rFonts w:ascii="Times New Roman" w:hAnsi="Times New Roman"/>
                  <w:color w:val="auto"/>
                  <w:sz w:val="28"/>
                  <w:szCs w:val="28"/>
                  <w:u w:val="none"/>
                </w:rPr>
                <w:t>пункте 5</w:t>
              </w:r>
            </w:hyperlink>
            <w:r w:rsidRPr="00F0598C">
              <w:rPr>
                <w:rFonts w:ascii="Times New Roman" w:hAnsi="Times New Roman" w:cs="Times New Roman"/>
                <w:sz w:val="28"/>
                <w:szCs w:val="28"/>
              </w:rPr>
              <w:t>)</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1,0</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8.</w:t>
            </w:r>
          </w:p>
        </w:tc>
        <w:tc>
          <w:tcPr>
            <w:tcW w:w="7370"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jc w:val="both"/>
              <w:rPr>
                <w:rFonts w:ascii="Times New Roman" w:hAnsi="Times New Roman" w:cs="Times New Roman"/>
                <w:sz w:val="28"/>
                <w:szCs w:val="28"/>
              </w:rPr>
            </w:pPr>
            <w:r w:rsidRPr="00F0598C">
              <w:rPr>
                <w:rFonts w:ascii="Times New Roman" w:hAnsi="Times New Roman" w:cs="Times New Roman"/>
                <w:sz w:val="28"/>
                <w:szCs w:val="28"/>
              </w:rPr>
              <w:t>Прочие земельные участки</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pPr>
              <w:pStyle w:val="ConsPlusNormal"/>
              <w:spacing w:line="276" w:lineRule="auto"/>
              <w:rPr>
                <w:rFonts w:ascii="Times New Roman" w:hAnsi="Times New Roman" w:cs="Times New Roman"/>
                <w:sz w:val="28"/>
                <w:szCs w:val="28"/>
              </w:rPr>
            </w:pPr>
            <w:r w:rsidRPr="00F0598C">
              <w:rPr>
                <w:rFonts w:ascii="Times New Roman" w:hAnsi="Times New Roman" w:cs="Times New Roman"/>
                <w:sz w:val="28"/>
                <w:szCs w:val="28"/>
              </w:rPr>
              <w:t>1,5</w:t>
            </w:r>
          </w:p>
        </w:tc>
      </w:tr>
    </w:tbl>
    <w:p w:rsidR="001952B4" w:rsidRDefault="001952B4" w:rsidP="00836BD6">
      <w:pPr>
        <w:pStyle w:val="ConsPlusNormal"/>
        <w:jc w:val="both"/>
        <w:rPr>
          <w:rFonts w:ascii="Times New Roman" w:hAnsi="Times New Roman" w:cs="Times New Roman"/>
          <w:sz w:val="28"/>
          <w:szCs w:val="28"/>
        </w:rPr>
      </w:pPr>
    </w:p>
    <w:p w:rsidR="001952B4" w:rsidRDefault="001952B4" w:rsidP="00836BD6">
      <w:pPr>
        <w:pStyle w:val="ConsPlusNormal"/>
        <w:jc w:val="both"/>
        <w:rPr>
          <w:rFonts w:ascii="Times New Roman" w:hAnsi="Times New Roman" w:cs="Times New Roman"/>
          <w:sz w:val="28"/>
          <w:szCs w:val="28"/>
        </w:rPr>
      </w:pPr>
    </w:p>
    <w:p w:rsidR="001952B4" w:rsidRDefault="001952B4" w:rsidP="00836BD6">
      <w:pPr>
        <w:pStyle w:val="ConsPlusNormal"/>
        <w:jc w:val="both"/>
        <w:rPr>
          <w:rFonts w:ascii="Times New Roman" w:hAnsi="Times New Roman" w:cs="Times New Roman"/>
          <w:sz w:val="28"/>
          <w:szCs w:val="28"/>
        </w:rPr>
      </w:pPr>
    </w:p>
    <w:p w:rsidR="001952B4" w:rsidRDefault="001952B4" w:rsidP="00836BD6">
      <w:pPr>
        <w:pStyle w:val="ConsPlusNormal"/>
        <w:jc w:val="both"/>
        <w:rPr>
          <w:rFonts w:ascii="Times New Roman" w:hAnsi="Times New Roman" w:cs="Times New Roman"/>
          <w:sz w:val="28"/>
          <w:szCs w:val="28"/>
        </w:rPr>
      </w:pPr>
      <w:r>
        <w:rPr>
          <w:rFonts w:ascii="Times New Roman" w:hAnsi="Times New Roman" w:cs="Times New Roman"/>
          <w:sz w:val="28"/>
          <w:szCs w:val="28"/>
        </w:rPr>
        <w:t>Глава Выселковского сельского</w:t>
      </w:r>
    </w:p>
    <w:p w:rsidR="001952B4" w:rsidRPr="00836BD6" w:rsidRDefault="001952B4" w:rsidP="00836BD6">
      <w:pPr>
        <w:pStyle w:val="ConsPlusNormal"/>
        <w:jc w:val="both"/>
        <w:rPr>
          <w:rFonts w:ascii="Times New Roman" w:hAnsi="Times New Roman" w:cs="Times New Roman"/>
          <w:sz w:val="28"/>
          <w:szCs w:val="28"/>
        </w:rPr>
      </w:pPr>
      <w:r>
        <w:rPr>
          <w:rFonts w:ascii="Times New Roman" w:hAnsi="Times New Roman" w:cs="Times New Roman"/>
          <w:sz w:val="28"/>
          <w:szCs w:val="28"/>
        </w:rPr>
        <w:t>поселения Выселковского района                                              М.И. Хлыстун</w:t>
      </w:r>
    </w:p>
    <w:p w:rsidR="001952B4" w:rsidRPr="00C9536C" w:rsidRDefault="001952B4" w:rsidP="00C9536C">
      <w:pPr>
        <w:ind w:left="5220"/>
        <w:jc w:val="center"/>
        <w:rPr>
          <w:iCs/>
          <w:sz w:val="28"/>
          <w:szCs w:val="28"/>
        </w:rPr>
      </w:pPr>
      <w:r>
        <w:rPr>
          <w:sz w:val="28"/>
          <w:szCs w:val="28"/>
        </w:rPr>
        <w:t xml:space="preserve"> </w:t>
      </w:r>
      <w:r w:rsidRPr="00C9536C">
        <w:rPr>
          <w:iCs/>
          <w:sz w:val="28"/>
          <w:szCs w:val="28"/>
        </w:rPr>
        <w:t>ПРИЛОЖЕНИЕ №3</w:t>
      </w:r>
    </w:p>
    <w:p w:rsidR="001952B4" w:rsidRPr="00C9536C" w:rsidRDefault="001952B4" w:rsidP="00C9536C">
      <w:pPr>
        <w:ind w:left="5220"/>
        <w:jc w:val="center"/>
        <w:rPr>
          <w:iCs/>
          <w:sz w:val="28"/>
          <w:szCs w:val="28"/>
        </w:rPr>
      </w:pPr>
      <w:r w:rsidRPr="00C9536C">
        <w:rPr>
          <w:iCs/>
          <w:sz w:val="28"/>
          <w:szCs w:val="28"/>
        </w:rPr>
        <w:t xml:space="preserve">к решению </w:t>
      </w:r>
      <w:r w:rsidRPr="00C9536C">
        <w:rPr>
          <w:iCs/>
          <w:sz w:val="28"/>
          <w:szCs w:val="28"/>
          <w:lang w:val="en-US"/>
        </w:rPr>
        <w:t>XI</w:t>
      </w:r>
      <w:r w:rsidRPr="00C9536C">
        <w:rPr>
          <w:bCs/>
          <w:iCs/>
          <w:sz w:val="28"/>
          <w:szCs w:val="28"/>
          <w:lang w:val="en-US"/>
        </w:rPr>
        <w:t>I</w:t>
      </w:r>
      <w:r w:rsidRPr="00C9536C">
        <w:rPr>
          <w:bCs/>
          <w:iCs/>
          <w:sz w:val="28"/>
          <w:szCs w:val="28"/>
        </w:rPr>
        <w:t xml:space="preserve"> сессии </w:t>
      </w:r>
      <w:r w:rsidRPr="00C9536C">
        <w:rPr>
          <w:bCs/>
          <w:iCs/>
          <w:sz w:val="28"/>
          <w:szCs w:val="28"/>
          <w:lang w:val="en-US"/>
        </w:rPr>
        <w:t>III</w:t>
      </w:r>
      <w:r w:rsidRPr="00C9536C">
        <w:rPr>
          <w:bCs/>
          <w:iCs/>
          <w:sz w:val="28"/>
          <w:szCs w:val="28"/>
        </w:rPr>
        <w:t xml:space="preserve"> </w:t>
      </w:r>
      <w:r w:rsidRPr="00C9536C">
        <w:rPr>
          <w:iCs/>
          <w:sz w:val="28"/>
          <w:szCs w:val="28"/>
        </w:rPr>
        <w:t>созыва</w:t>
      </w:r>
    </w:p>
    <w:p w:rsidR="001952B4" w:rsidRPr="00C9536C" w:rsidRDefault="001952B4" w:rsidP="00C9536C">
      <w:pPr>
        <w:ind w:left="5220"/>
        <w:jc w:val="center"/>
        <w:rPr>
          <w:iCs/>
          <w:sz w:val="28"/>
          <w:szCs w:val="28"/>
        </w:rPr>
      </w:pPr>
      <w:r w:rsidRPr="00C9536C">
        <w:rPr>
          <w:iCs/>
          <w:sz w:val="28"/>
          <w:szCs w:val="28"/>
        </w:rPr>
        <w:t>Совета Выселковского сельского</w:t>
      </w:r>
    </w:p>
    <w:p w:rsidR="001952B4" w:rsidRPr="00C9536C" w:rsidRDefault="001952B4" w:rsidP="00C9536C">
      <w:pPr>
        <w:ind w:left="5220"/>
        <w:jc w:val="center"/>
        <w:rPr>
          <w:iCs/>
          <w:sz w:val="28"/>
          <w:szCs w:val="28"/>
        </w:rPr>
      </w:pPr>
      <w:r w:rsidRPr="00C9536C">
        <w:rPr>
          <w:iCs/>
          <w:sz w:val="28"/>
          <w:szCs w:val="28"/>
        </w:rPr>
        <w:t>поселения Выселковского района</w:t>
      </w:r>
    </w:p>
    <w:p w:rsidR="001952B4" w:rsidRPr="00C9536C" w:rsidRDefault="001952B4" w:rsidP="00C9536C">
      <w:pPr>
        <w:ind w:left="5220"/>
        <w:jc w:val="center"/>
        <w:rPr>
          <w:iCs/>
          <w:sz w:val="28"/>
          <w:szCs w:val="28"/>
        </w:rPr>
      </w:pPr>
      <w:r>
        <w:rPr>
          <w:iCs/>
          <w:sz w:val="28"/>
          <w:szCs w:val="28"/>
        </w:rPr>
        <w:t>от 21 декабря 2015 года № 9-96</w:t>
      </w:r>
    </w:p>
    <w:p w:rsidR="001952B4" w:rsidRPr="00836BD6" w:rsidRDefault="001952B4" w:rsidP="00F40674">
      <w:pPr>
        <w:pStyle w:val="ConsPlusNormal"/>
        <w:jc w:val="center"/>
        <w:rPr>
          <w:rFonts w:ascii="Times New Roman" w:hAnsi="Times New Roman" w:cs="Times New Roman"/>
          <w:sz w:val="28"/>
          <w:szCs w:val="28"/>
        </w:rPr>
      </w:pPr>
    </w:p>
    <w:p w:rsidR="001952B4" w:rsidRDefault="001952B4" w:rsidP="00836BD6">
      <w:pPr>
        <w:pStyle w:val="ConsPlusTitle"/>
        <w:jc w:val="center"/>
        <w:rPr>
          <w:rFonts w:ascii="Times New Roman" w:hAnsi="Times New Roman" w:cs="Times New Roman"/>
          <w:sz w:val="28"/>
          <w:szCs w:val="28"/>
        </w:rPr>
      </w:pPr>
      <w:bookmarkStart w:id="10" w:name="Par193"/>
      <w:bookmarkEnd w:id="10"/>
    </w:p>
    <w:p w:rsidR="001952B4"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 xml:space="preserve">Ставки </w:t>
      </w:r>
    </w:p>
    <w:p w:rsidR="001952B4" w:rsidRPr="00836BD6"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арендной платы от кадастровой стоимости</w:t>
      </w:r>
    </w:p>
    <w:p w:rsidR="001952B4" w:rsidRPr="00836BD6"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за земли сельскохозяйственного назначения,</w:t>
      </w:r>
      <w:r w:rsidRPr="00836BD6">
        <w:rPr>
          <w:rFonts w:ascii="Times New Roman" w:hAnsi="Times New Roman" w:cs="Times New Roman"/>
          <w:sz w:val="28"/>
          <w:szCs w:val="28"/>
        </w:rPr>
        <w:t xml:space="preserve"> </w:t>
      </w:r>
      <w:r>
        <w:rPr>
          <w:rFonts w:ascii="Times New Roman" w:hAnsi="Times New Roman" w:cs="Times New Roman"/>
          <w:sz w:val="28"/>
          <w:szCs w:val="28"/>
        </w:rPr>
        <w:t>находящиеся</w:t>
      </w:r>
    </w:p>
    <w:p w:rsidR="001952B4" w:rsidRPr="00836BD6" w:rsidRDefault="001952B4" w:rsidP="00836BD6">
      <w:pPr>
        <w:pStyle w:val="ConsPlusTitle"/>
        <w:jc w:val="center"/>
        <w:rPr>
          <w:rFonts w:ascii="Times New Roman" w:hAnsi="Times New Roman" w:cs="Times New Roman"/>
          <w:sz w:val="28"/>
          <w:szCs w:val="28"/>
        </w:rPr>
      </w:pPr>
      <w:r>
        <w:rPr>
          <w:rFonts w:ascii="Times New Roman" w:hAnsi="Times New Roman" w:cs="Times New Roman"/>
          <w:sz w:val="28"/>
          <w:szCs w:val="28"/>
        </w:rPr>
        <w:t>в муниципальной собственности Выселковского сельского поселения Выселковского района</w:t>
      </w:r>
    </w:p>
    <w:p w:rsidR="001952B4" w:rsidRPr="00836BD6" w:rsidRDefault="001952B4" w:rsidP="00836BD6">
      <w:pPr>
        <w:pStyle w:val="ConsPlusNormal"/>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A0"/>
      </w:tblPr>
      <w:tblGrid>
        <w:gridCol w:w="794"/>
        <w:gridCol w:w="7370"/>
        <w:gridCol w:w="1417"/>
      </w:tblGrid>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jc w:val="center"/>
              <w:rPr>
                <w:rFonts w:ascii="Times New Roman" w:hAnsi="Times New Roman" w:cs="Times New Roman"/>
                <w:sz w:val="26"/>
                <w:szCs w:val="26"/>
              </w:rPr>
            </w:pPr>
            <w:r w:rsidRPr="001C7E0A">
              <w:rPr>
                <w:rFonts w:ascii="Times New Roman" w:hAnsi="Times New Roman" w:cs="Times New Roman"/>
                <w:sz w:val="26"/>
                <w:szCs w:val="26"/>
              </w:rPr>
              <w:t>№</w:t>
            </w:r>
          </w:p>
        </w:tc>
        <w:tc>
          <w:tcPr>
            <w:tcW w:w="7370"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jc w:val="center"/>
              <w:rPr>
                <w:rFonts w:ascii="Times New Roman" w:hAnsi="Times New Roman" w:cs="Times New Roman"/>
                <w:sz w:val="26"/>
                <w:szCs w:val="26"/>
              </w:rPr>
            </w:pPr>
            <w:r w:rsidRPr="001C7E0A">
              <w:rPr>
                <w:rFonts w:ascii="Times New Roman" w:hAnsi="Times New Roman" w:cs="Times New Roman"/>
                <w:sz w:val="26"/>
                <w:szCs w:val="26"/>
              </w:rPr>
              <w:t>Разрешенное использование земельного участка</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Ставка, %</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jc w:val="center"/>
              <w:rPr>
                <w:rFonts w:ascii="Times New Roman" w:hAnsi="Times New Roman" w:cs="Times New Roman"/>
                <w:sz w:val="26"/>
                <w:szCs w:val="26"/>
              </w:rPr>
            </w:pPr>
            <w:r w:rsidRPr="001C7E0A">
              <w:rPr>
                <w:rFonts w:ascii="Times New Roman" w:hAnsi="Times New Roman" w:cs="Times New Roman"/>
                <w:sz w:val="26"/>
                <w:szCs w:val="26"/>
              </w:rPr>
              <w:t>1</w:t>
            </w:r>
          </w:p>
        </w:tc>
        <w:tc>
          <w:tcPr>
            <w:tcW w:w="7370"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jc w:val="center"/>
              <w:rPr>
                <w:rFonts w:ascii="Times New Roman" w:hAnsi="Times New Roman" w:cs="Times New Roman"/>
                <w:sz w:val="26"/>
                <w:szCs w:val="26"/>
              </w:rPr>
            </w:pPr>
            <w:r w:rsidRPr="001C7E0A">
              <w:rPr>
                <w:rFonts w:ascii="Times New Roman" w:hAnsi="Times New Roman" w:cs="Times New Roman"/>
                <w:sz w:val="26"/>
                <w:szCs w:val="26"/>
              </w:rPr>
              <w:t>2</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3</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jc w:val="center"/>
              <w:rPr>
                <w:rFonts w:ascii="Times New Roman" w:hAnsi="Times New Roman" w:cs="Times New Roman"/>
                <w:sz w:val="26"/>
                <w:szCs w:val="26"/>
              </w:rPr>
            </w:pPr>
            <w:r w:rsidRPr="001C7E0A">
              <w:rPr>
                <w:rFonts w:ascii="Times New Roman" w:hAnsi="Times New Roman" w:cs="Times New Roman"/>
                <w:sz w:val="26"/>
                <w:szCs w:val="26"/>
              </w:rPr>
              <w:t>1.</w:t>
            </w:r>
          </w:p>
        </w:tc>
        <w:tc>
          <w:tcPr>
            <w:tcW w:w="7370"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rPr>
                <w:rFonts w:ascii="Times New Roman" w:hAnsi="Times New Roman" w:cs="Times New Roman"/>
                <w:sz w:val="26"/>
                <w:szCs w:val="26"/>
              </w:rPr>
            </w:pPr>
            <w:r w:rsidRPr="001C7E0A">
              <w:rPr>
                <w:rFonts w:ascii="Times New Roman" w:hAnsi="Times New Roman" w:cs="Times New Roman"/>
                <w:sz w:val="26"/>
                <w:szCs w:val="26"/>
              </w:rPr>
              <w:t xml:space="preserve">Земельные участки, занятые сельскохозяйственными угодьями (за исключением земельных участков, указанных в </w:t>
            </w:r>
            <w:hyperlink r:id="rId24" w:anchor="Par211" w:history="1">
              <w:r w:rsidRPr="001C7E0A">
                <w:rPr>
                  <w:rStyle w:val="Hyperlink"/>
                  <w:rFonts w:ascii="Times New Roman" w:hAnsi="Times New Roman"/>
                  <w:color w:val="auto"/>
                  <w:sz w:val="26"/>
                  <w:szCs w:val="26"/>
                  <w:u w:val="none"/>
                </w:rPr>
                <w:t>пунктах 3</w:t>
              </w:r>
            </w:hyperlink>
            <w:r w:rsidRPr="001C7E0A">
              <w:rPr>
                <w:rFonts w:ascii="Times New Roman" w:hAnsi="Times New Roman" w:cs="Times New Roman"/>
                <w:sz w:val="26"/>
                <w:szCs w:val="26"/>
              </w:rPr>
              <w:t xml:space="preserve"> - </w:t>
            </w:r>
            <w:hyperlink r:id="rId25" w:anchor="Par214" w:history="1">
              <w:r w:rsidRPr="001C7E0A">
                <w:rPr>
                  <w:rStyle w:val="Hyperlink"/>
                  <w:rFonts w:ascii="Times New Roman" w:hAnsi="Times New Roman"/>
                  <w:color w:val="auto"/>
                  <w:sz w:val="26"/>
                  <w:szCs w:val="26"/>
                  <w:u w:val="none"/>
                </w:rPr>
                <w:t>4</w:t>
              </w:r>
            </w:hyperlink>
            <w:r w:rsidRPr="001C7E0A">
              <w:rPr>
                <w:rFonts w:ascii="Times New Roman" w:hAnsi="Times New Roman" w:cs="Times New Roman"/>
                <w:sz w:val="26"/>
                <w:szCs w:val="26"/>
              </w:rPr>
              <w:t>)</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1,0</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jc w:val="center"/>
              <w:rPr>
                <w:rFonts w:ascii="Times New Roman" w:hAnsi="Times New Roman" w:cs="Times New Roman"/>
                <w:sz w:val="26"/>
                <w:szCs w:val="26"/>
              </w:rPr>
            </w:pPr>
            <w:r w:rsidRPr="001C7E0A">
              <w:rPr>
                <w:rFonts w:ascii="Times New Roman" w:hAnsi="Times New Roman" w:cs="Times New Roman"/>
                <w:sz w:val="26"/>
                <w:szCs w:val="26"/>
              </w:rPr>
              <w:t>2.</w:t>
            </w:r>
          </w:p>
        </w:tc>
        <w:tc>
          <w:tcPr>
            <w:tcW w:w="7370"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rPr>
                <w:rFonts w:ascii="Times New Roman" w:hAnsi="Times New Roman" w:cs="Times New Roman"/>
                <w:sz w:val="26"/>
                <w:szCs w:val="26"/>
              </w:rPr>
            </w:pPr>
            <w:r w:rsidRPr="001C7E0A">
              <w:rPr>
                <w:rFonts w:ascii="Times New Roman" w:hAnsi="Times New Roman" w:cs="Times New Roman"/>
                <w:sz w:val="26"/>
                <w:szCs w:val="26"/>
              </w:rPr>
              <w:t>Земельные участки, занятые внутрихозяйственными дорогами, коммуникациями, водными объектами, а также зданиями, строениями, сооружениями, используемыми для производства, хранения и первичной переработки сельскохозяйственной продукции, и прочие несельскохозяйственные угодья</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0,5</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jc w:val="center"/>
              <w:rPr>
                <w:rFonts w:ascii="Times New Roman" w:hAnsi="Times New Roman" w:cs="Times New Roman"/>
                <w:sz w:val="26"/>
                <w:szCs w:val="26"/>
              </w:rPr>
            </w:pPr>
            <w:bookmarkStart w:id="11" w:name="Par211"/>
            <w:bookmarkEnd w:id="11"/>
            <w:r w:rsidRPr="001C7E0A">
              <w:rPr>
                <w:rFonts w:ascii="Times New Roman" w:hAnsi="Times New Roman" w:cs="Times New Roman"/>
                <w:sz w:val="26"/>
                <w:szCs w:val="26"/>
              </w:rPr>
              <w:t>3.</w:t>
            </w:r>
          </w:p>
        </w:tc>
        <w:tc>
          <w:tcPr>
            <w:tcW w:w="7370"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rPr>
                <w:rFonts w:ascii="Times New Roman" w:hAnsi="Times New Roman" w:cs="Times New Roman"/>
                <w:sz w:val="26"/>
                <w:szCs w:val="26"/>
              </w:rPr>
            </w:pPr>
            <w:r w:rsidRPr="001C7E0A">
              <w:rPr>
                <w:rFonts w:ascii="Times New Roman" w:hAnsi="Times New Roman" w:cs="Times New Roman"/>
                <w:sz w:val="26"/>
                <w:szCs w:val="26"/>
              </w:rPr>
              <w:t>Земельные участки, право на которые переоформлено с права постоянного (бессрочного) пользования в соответствии с земельным законодательством Российской Федерации</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0,3</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jc w:val="center"/>
              <w:rPr>
                <w:rFonts w:ascii="Times New Roman" w:hAnsi="Times New Roman" w:cs="Times New Roman"/>
                <w:sz w:val="26"/>
                <w:szCs w:val="26"/>
              </w:rPr>
            </w:pPr>
            <w:bookmarkStart w:id="12" w:name="Par214"/>
            <w:bookmarkEnd w:id="12"/>
            <w:r w:rsidRPr="001C7E0A">
              <w:rPr>
                <w:rFonts w:ascii="Times New Roman" w:hAnsi="Times New Roman" w:cs="Times New Roman"/>
                <w:sz w:val="26"/>
                <w:szCs w:val="26"/>
              </w:rPr>
              <w:t>4.</w:t>
            </w:r>
          </w:p>
        </w:tc>
        <w:tc>
          <w:tcPr>
            <w:tcW w:w="7370"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rPr>
                <w:rFonts w:ascii="Times New Roman" w:hAnsi="Times New Roman" w:cs="Times New Roman"/>
                <w:sz w:val="26"/>
                <w:szCs w:val="26"/>
              </w:rPr>
            </w:pPr>
            <w:r w:rsidRPr="001C7E0A">
              <w:rPr>
                <w:rFonts w:ascii="Times New Roman" w:hAnsi="Times New Roman" w:cs="Times New Roman"/>
                <w:sz w:val="26"/>
                <w:szCs w:val="26"/>
              </w:rPr>
              <w:t>Земельные участки, приобретенные (предоставленные) для личного подсобного хозяйства, садоводства, огородничества или животноводства, а также дачного хозяйства</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0,3</w:t>
            </w:r>
          </w:p>
        </w:tc>
      </w:tr>
      <w:tr w:rsidR="001952B4" w:rsidRPr="00836BD6" w:rsidTr="00836BD6">
        <w:tc>
          <w:tcPr>
            <w:tcW w:w="794"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jc w:val="center"/>
              <w:rPr>
                <w:rFonts w:ascii="Times New Roman" w:hAnsi="Times New Roman" w:cs="Times New Roman"/>
                <w:sz w:val="26"/>
                <w:szCs w:val="26"/>
              </w:rPr>
            </w:pPr>
            <w:r w:rsidRPr="001C7E0A">
              <w:rPr>
                <w:rFonts w:ascii="Times New Roman" w:hAnsi="Times New Roman" w:cs="Times New Roman"/>
                <w:sz w:val="26"/>
                <w:szCs w:val="26"/>
              </w:rPr>
              <w:t>5.</w:t>
            </w:r>
          </w:p>
        </w:tc>
        <w:tc>
          <w:tcPr>
            <w:tcW w:w="7370" w:type="dxa"/>
            <w:tcBorders>
              <w:top w:val="single" w:sz="4" w:space="0" w:color="auto"/>
              <w:left w:val="single" w:sz="4" w:space="0" w:color="auto"/>
              <w:bottom w:val="single" w:sz="4" w:space="0" w:color="auto"/>
              <w:right w:val="single" w:sz="4" w:space="0" w:color="auto"/>
            </w:tcBorders>
          </w:tcPr>
          <w:p w:rsidR="001952B4" w:rsidRPr="001C7E0A" w:rsidRDefault="001952B4" w:rsidP="00A15F67">
            <w:pPr>
              <w:pStyle w:val="ConsPlusNormal"/>
              <w:spacing w:line="276" w:lineRule="auto"/>
              <w:rPr>
                <w:rFonts w:ascii="Times New Roman" w:hAnsi="Times New Roman" w:cs="Times New Roman"/>
                <w:sz w:val="26"/>
                <w:szCs w:val="26"/>
              </w:rPr>
            </w:pPr>
            <w:r w:rsidRPr="001C7E0A">
              <w:rPr>
                <w:rFonts w:ascii="Times New Roman" w:hAnsi="Times New Roman" w:cs="Times New Roman"/>
                <w:sz w:val="26"/>
                <w:szCs w:val="26"/>
              </w:rPr>
              <w:t>Земельные участки (части земельных участков, сведения о которых внесены в государственный кадастр недвижимости), занятые лесными насаждениями, предназначенными для обеспечения защиты земель от воздействия негативных (вредных) природных, антропогенных и техногенных явлений</w:t>
            </w:r>
          </w:p>
        </w:tc>
        <w:tc>
          <w:tcPr>
            <w:tcW w:w="1417" w:type="dxa"/>
            <w:tcBorders>
              <w:top w:val="single" w:sz="4" w:space="0" w:color="auto"/>
              <w:left w:val="single" w:sz="4" w:space="0" w:color="auto"/>
              <w:bottom w:val="single" w:sz="4" w:space="0" w:color="auto"/>
              <w:right w:val="single" w:sz="4" w:space="0" w:color="auto"/>
            </w:tcBorders>
          </w:tcPr>
          <w:p w:rsidR="001952B4" w:rsidRPr="00F0598C" w:rsidRDefault="001952B4" w:rsidP="00A15F67">
            <w:pPr>
              <w:pStyle w:val="ConsPlusNormal"/>
              <w:spacing w:line="276" w:lineRule="auto"/>
              <w:jc w:val="center"/>
              <w:rPr>
                <w:rFonts w:ascii="Times New Roman" w:hAnsi="Times New Roman" w:cs="Times New Roman"/>
                <w:sz w:val="28"/>
                <w:szCs w:val="28"/>
              </w:rPr>
            </w:pPr>
            <w:r w:rsidRPr="00F0598C">
              <w:rPr>
                <w:rFonts w:ascii="Times New Roman" w:hAnsi="Times New Roman" w:cs="Times New Roman"/>
                <w:sz w:val="28"/>
                <w:szCs w:val="28"/>
              </w:rPr>
              <w:t>0,1</w:t>
            </w:r>
          </w:p>
        </w:tc>
      </w:tr>
    </w:tbl>
    <w:p w:rsidR="001952B4" w:rsidRDefault="001952B4" w:rsidP="00836BD6">
      <w:pPr>
        <w:pStyle w:val="ConsPlusNormal"/>
        <w:jc w:val="both"/>
        <w:rPr>
          <w:rFonts w:ascii="Times New Roman" w:hAnsi="Times New Roman" w:cs="Times New Roman"/>
          <w:sz w:val="28"/>
          <w:szCs w:val="28"/>
        </w:rPr>
      </w:pPr>
    </w:p>
    <w:p w:rsidR="001952B4" w:rsidRPr="00C81301" w:rsidRDefault="001952B4" w:rsidP="00C81301">
      <w:pPr>
        <w:rPr>
          <w:sz w:val="28"/>
          <w:szCs w:val="28"/>
        </w:rPr>
      </w:pPr>
    </w:p>
    <w:p w:rsidR="001952B4" w:rsidRPr="00C81301" w:rsidRDefault="001952B4" w:rsidP="00C81301">
      <w:pPr>
        <w:rPr>
          <w:sz w:val="28"/>
          <w:szCs w:val="28"/>
        </w:rPr>
      </w:pPr>
      <w:r w:rsidRPr="00C81301">
        <w:rPr>
          <w:sz w:val="28"/>
          <w:szCs w:val="28"/>
        </w:rPr>
        <w:t>Глава Выселковского сельского</w:t>
      </w:r>
    </w:p>
    <w:p w:rsidR="001952B4" w:rsidRPr="00C81301" w:rsidRDefault="001952B4">
      <w:pPr>
        <w:rPr>
          <w:sz w:val="28"/>
          <w:szCs w:val="28"/>
        </w:rPr>
      </w:pPr>
      <w:r w:rsidRPr="00C81301">
        <w:rPr>
          <w:sz w:val="28"/>
          <w:szCs w:val="28"/>
        </w:rPr>
        <w:t>поселения Выселковского района                                                    М.И. Хлыстун</w:t>
      </w:r>
    </w:p>
    <w:sectPr w:rsidR="001952B4" w:rsidRPr="00C81301" w:rsidSect="00CD1D69">
      <w:pgSz w:w="11906" w:h="16838"/>
      <w:pgMar w:top="1134" w:right="56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BB4674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8745DA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C24289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0486E1F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03243D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400F71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0E8F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EAAFA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154493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8A83A9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156C"/>
    <w:rsid w:val="00027A80"/>
    <w:rsid w:val="0005600F"/>
    <w:rsid w:val="000E11BA"/>
    <w:rsid w:val="00181F88"/>
    <w:rsid w:val="001952B4"/>
    <w:rsid w:val="001B1461"/>
    <w:rsid w:val="001C7E0A"/>
    <w:rsid w:val="001F4941"/>
    <w:rsid w:val="00206842"/>
    <w:rsid w:val="00214E49"/>
    <w:rsid w:val="00216742"/>
    <w:rsid w:val="00234A61"/>
    <w:rsid w:val="00275433"/>
    <w:rsid w:val="003112F3"/>
    <w:rsid w:val="00311B65"/>
    <w:rsid w:val="003434EB"/>
    <w:rsid w:val="003548C9"/>
    <w:rsid w:val="003930CE"/>
    <w:rsid w:val="00394A87"/>
    <w:rsid w:val="00401042"/>
    <w:rsid w:val="0046452E"/>
    <w:rsid w:val="00474ACF"/>
    <w:rsid w:val="00481AAC"/>
    <w:rsid w:val="004F1B08"/>
    <w:rsid w:val="004F35D7"/>
    <w:rsid w:val="00510F21"/>
    <w:rsid w:val="00525478"/>
    <w:rsid w:val="00550094"/>
    <w:rsid w:val="00574272"/>
    <w:rsid w:val="005E4BAB"/>
    <w:rsid w:val="006028AD"/>
    <w:rsid w:val="00641F4A"/>
    <w:rsid w:val="006A0E3F"/>
    <w:rsid w:val="006A5B85"/>
    <w:rsid w:val="006E6E57"/>
    <w:rsid w:val="007027A2"/>
    <w:rsid w:val="00775439"/>
    <w:rsid w:val="00785EBF"/>
    <w:rsid w:val="00791ED8"/>
    <w:rsid w:val="00796F51"/>
    <w:rsid w:val="00797CC2"/>
    <w:rsid w:val="007A7F4B"/>
    <w:rsid w:val="007E1F23"/>
    <w:rsid w:val="007F54BA"/>
    <w:rsid w:val="0081190A"/>
    <w:rsid w:val="00836BD6"/>
    <w:rsid w:val="0087331A"/>
    <w:rsid w:val="008C5C95"/>
    <w:rsid w:val="009157D4"/>
    <w:rsid w:val="009A57F5"/>
    <w:rsid w:val="00A15F67"/>
    <w:rsid w:val="00A85C9E"/>
    <w:rsid w:val="00AF3BF1"/>
    <w:rsid w:val="00B15C4C"/>
    <w:rsid w:val="00B222BA"/>
    <w:rsid w:val="00B7244B"/>
    <w:rsid w:val="00BD0211"/>
    <w:rsid w:val="00BD156C"/>
    <w:rsid w:val="00C20F8E"/>
    <w:rsid w:val="00C70A58"/>
    <w:rsid w:val="00C81301"/>
    <w:rsid w:val="00C9536C"/>
    <w:rsid w:val="00CD1D69"/>
    <w:rsid w:val="00CE4561"/>
    <w:rsid w:val="00CF6BFC"/>
    <w:rsid w:val="00CF7385"/>
    <w:rsid w:val="00D2550C"/>
    <w:rsid w:val="00D65AB2"/>
    <w:rsid w:val="00DD7A71"/>
    <w:rsid w:val="00E203D2"/>
    <w:rsid w:val="00EA6B5D"/>
    <w:rsid w:val="00F0598C"/>
    <w:rsid w:val="00F35FEB"/>
    <w:rsid w:val="00F40402"/>
    <w:rsid w:val="00F40674"/>
    <w:rsid w:val="00F6371E"/>
    <w:rsid w:val="00FB39F9"/>
    <w:rsid w:val="00FC47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56C"/>
    <w:rPr>
      <w:rFonts w:ascii="Times New Roman" w:eastAsia="Times New Roman" w:hAnsi="Times New Roman"/>
      <w:sz w:val="24"/>
      <w:szCs w:val="24"/>
    </w:rPr>
  </w:style>
  <w:style w:type="paragraph" w:styleId="Heading3">
    <w:name w:val="heading 3"/>
    <w:basedOn w:val="Normal"/>
    <w:next w:val="Normal"/>
    <w:link w:val="Heading3Char"/>
    <w:uiPriority w:val="99"/>
    <w:qFormat/>
    <w:rsid w:val="00214E49"/>
    <w:pPr>
      <w:spacing w:before="200" w:line="271" w:lineRule="auto"/>
      <w:outlineLvl w:val="2"/>
    </w:pPr>
    <w:rPr>
      <w:rFonts w:ascii="Cambria" w:hAnsi="Cambria"/>
      <w:i/>
      <w:iCs/>
      <w:smallCaps/>
      <w:spacing w:val="5"/>
      <w:sz w:val="26"/>
      <w:szCs w:val="26"/>
      <w:lang w:val="en-US" w:eastAsia="en-US"/>
    </w:rPr>
  </w:style>
  <w:style w:type="paragraph" w:styleId="Heading8">
    <w:name w:val="heading 8"/>
    <w:basedOn w:val="Normal"/>
    <w:next w:val="Normal"/>
    <w:link w:val="Heading8Char"/>
    <w:uiPriority w:val="99"/>
    <w:qFormat/>
    <w:locked/>
    <w:rsid w:val="00311B65"/>
    <w:pPr>
      <w:spacing w:before="240" w:after="60"/>
      <w:outlineLvl w:val="7"/>
    </w:pPr>
    <w:rPr>
      <w:rFonts w:eastAsia="Calibri"/>
      <w:color w:val="00000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214E49"/>
    <w:rPr>
      <w:rFonts w:ascii="Cambria" w:hAnsi="Cambria" w:cs="Times New Roman"/>
      <w:i/>
      <w:iCs/>
      <w:smallCaps/>
      <w:spacing w:val="5"/>
      <w:sz w:val="26"/>
      <w:szCs w:val="26"/>
      <w:lang w:val="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rPr>
  </w:style>
  <w:style w:type="paragraph" w:styleId="BodyText">
    <w:name w:val="Body Text"/>
    <w:basedOn w:val="Normal"/>
    <w:link w:val="BodyTextChar"/>
    <w:uiPriority w:val="99"/>
    <w:rsid w:val="00BD156C"/>
    <w:rPr>
      <w:sz w:val="28"/>
    </w:rPr>
  </w:style>
  <w:style w:type="character" w:customStyle="1" w:styleId="BodyTextChar">
    <w:name w:val="Body Text Char"/>
    <w:basedOn w:val="DefaultParagraphFont"/>
    <w:link w:val="BodyText"/>
    <w:uiPriority w:val="99"/>
    <w:locked/>
    <w:rsid w:val="00BD156C"/>
    <w:rPr>
      <w:rFonts w:ascii="Times New Roman" w:hAnsi="Times New Roman" w:cs="Times New Roman"/>
      <w:sz w:val="24"/>
      <w:szCs w:val="24"/>
      <w:lang w:eastAsia="ru-RU"/>
    </w:rPr>
  </w:style>
  <w:style w:type="paragraph" w:styleId="BodyTextIndent">
    <w:name w:val="Body Text Indent"/>
    <w:basedOn w:val="Normal"/>
    <w:link w:val="BodyTextIndentChar"/>
    <w:uiPriority w:val="99"/>
    <w:semiHidden/>
    <w:rsid w:val="0081190A"/>
    <w:pPr>
      <w:spacing w:after="120"/>
      <w:ind w:left="283"/>
    </w:pPr>
  </w:style>
  <w:style w:type="character" w:customStyle="1" w:styleId="BodyTextIndentChar">
    <w:name w:val="Body Text Indent Char"/>
    <w:basedOn w:val="DefaultParagraphFont"/>
    <w:link w:val="BodyTextIndent"/>
    <w:uiPriority w:val="99"/>
    <w:semiHidden/>
    <w:locked/>
    <w:rsid w:val="0081190A"/>
    <w:rPr>
      <w:rFonts w:ascii="Times New Roman" w:hAnsi="Times New Roman" w:cs="Times New Roman"/>
      <w:sz w:val="24"/>
      <w:szCs w:val="24"/>
      <w:lang w:eastAsia="ru-RU"/>
    </w:rPr>
  </w:style>
  <w:style w:type="paragraph" w:styleId="Title">
    <w:name w:val="Title"/>
    <w:basedOn w:val="Normal"/>
    <w:link w:val="TitleChar"/>
    <w:uiPriority w:val="99"/>
    <w:qFormat/>
    <w:rsid w:val="00214E49"/>
    <w:pPr>
      <w:jc w:val="center"/>
    </w:pPr>
    <w:rPr>
      <w:b/>
      <w:bCs/>
      <w:sz w:val="28"/>
    </w:rPr>
  </w:style>
  <w:style w:type="character" w:customStyle="1" w:styleId="TitleChar">
    <w:name w:val="Title Char"/>
    <w:basedOn w:val="DefaultParagraphFont"/>
    <w:link w:val="Title"/>
    <w:uiPriority w:val="99"/>
    <w:locked/>
    <w:rsid w:val="00214E49"/>
    <w:rPr>
      <w:rFonts w:ascii="Times New Roman" w:hAnsi="Times New Roman" w:cs="Times New Roman"/>
      <w:b/>
      <w:bCs/>
      <w:sz w:val="24"/>
      <w:szCs w:val="24"/>
      <w:lang w:eastAsia="ru-RU"/>
    </w:rPr>
  </w:style>
  <w:style w:type="table" w:styleId="TableGrid">
    <w:name w:val="Table Grid"/>
    <w:basedOn w:val="TableNormal"/>
    <w:uiPriority w:val="99"/>
    <w:rsid w:val="006A0E3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836BD6"/>
    <w:pPr>
      <w:autoSpaceDE w:val="0"/>
      <w:autoSpaceDN w:val="0"/>
      <w:adjustRightInd w:val="0"/>
    </w:pPr>
    <w:rPr>
      <w:rFonts w:ascii="Arial" w:hAnsi="Arial" w:cs="Arial"/>
      <w:sz w:val="20"/>
      <w:szCs w:val="20"/>
      <w:lang w:eastAsia="en-US"/>
    </w:rPr>
  </w:style>
  <w:style w:type="paragraph" w:customStyle="1" w:styleId="ConsPlusTitle">
    <w:name w:val="ConsPlusTitle"/>
    <w:uiPriority w:val="99"/>
    <w:rsid w:val="00836BD6"/>
    <w:pPr>
      <w:autoSpaceDE w:val="0"/>
      <w:autoSpaceDN w:val="0"/>
      <w:adjustRightInd w:val="0"/>
    </w:pPr>
    <w:rPr>
      <w:rFonts w:ascii="Arial" w:hAnsi="Arial" w:cs="Arial"/>
      <w:b/>
      <w:bCs/>
      <w:sz w:val="20"/>
      <w:szCs w:val="20"/>
      <w:lang w:eastAsia="en-US"/>
    </w:rPr>
  </w:style>
  <w:style w:type="character" w:styleId="Hyperlink">
    <w:name w:val="Hyperlink"/>
    <w:basedOn w:val="DefaultParagraphFont"/>
    <w:uiPriority w:val="99"/>
    <w:semiHidden/>
    <w:rsid w:val="00836BD6"/>
    <w:rPr>
      <w:rFonts w:cs="Times New Roman"/>
      <w:color w:val="0000FF"/>
      <w:u w:val="single"/>
    </w:rPr>
  </w:style>
  <w:style w:type="character" w:customStyle="1" w:styleId="TitleChar1">
    <w:name w:val="Title Char1"/>
    <w:basedOn w:val="DefaultParagraphFont"/>
    <w:uiPriority w:val="99"/>
    <w:locked/>
    <w:rsid w:val="00311B65"/>
    <w:rPr>
      <w:rFonts w:cs="Times New Roman"/>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698431628">
      <w:marLeft w:val="0"/>
      <w:marRight w:val="0"/>
      <w:marTop w:val="0"/>
      <w:marBottom w:val="0"/>
      <w:divBdr>
        <w:top w:val="none" w:sz="0" w:space="0" w:color="auto"/>
        <w:left w:val="none" w:sz="0" w:space="0" w:color="auto"/>
        <w:bottom w:val="none" w:sz="0" w:space="0" w:color="auto"/>
        <w:right w:val="none" w:sz="0" w:space="0" w:color="auto"/>
      </w:divBdr>
    </w:div>
    <w:div w:id="1698431629">
      <w:marLeft w:val="0"/>
      <w:marRight w:val="0"/>
      <w:marTop w:val="0"/>
      <w:marBottom w:val="0"/>
      <w:divBdr>
        <w:top w:val="none" w:sz="0" w:space="0" w:color="auto"/>
        <w:left w:val="none" w:sz="0" w:space="0" w:color="auto"/>
        <w:bottom w:val="none" w:sz="0" w:space="0" w:color="auto"/>
        <w:right w:val="none" w:sz="0" w:space="0" w:color="auto"/>
      </w:divBdr>
    </w:div>
    <w:div w:id="16984316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D91260252FA6F509F4A8322A89BE360BFB0BAFA62520A060205CCAACCD293414474DFEFC4CDCABF8EABCC0d8M" TargetMode="External"/><Relationship Id="rId13" Type="http://schemas.openxmlformats.org/officeDocument/2006/relationships/hyperlink" Target="file:///C:\Users\&#1052;&#1072;&#1089;&#1083;&#1086;&#1074;&#1072;&#1043;&#1042;\Desktop\&#1056;&#1072;&#1079;&#1084;&#1077;&#1088;%20&#1072;&#1088;&#1077;&#1085;&#1076;&#1085;&#1086;&#1081;%20&#1087;&#1083;&#1072;&#1090;&#1099;.docx" TargetMode="External"/><Relationship Id="rId18" Type="http://schemas.openxmlformats.org/officeDocument/2006/relationships/hyperlink" Target="file:///C:\Users\&#1052;&#1072;&#1089;&#1083;&#1086;&#1074;&#1072;&#1043;&#1042;\Desktop\&#1056;&#1072;&#1079;&#1084;&#1077;&#1088;%20&#1072;&#1088;&#1077;&#1085;&#1076;&#1085;&#1086;&#1081;%20&#1087;&#1083;&#1072;&#1090;&#1099;.docx"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file:///C:\Users\&#1052;&#1072;&#1089;&#1083;&#1086;&#1074;&#1072;&#1043;&#1042;\Desktop\&#1056;&#1072;&#1079;&#1084;&#1077;&#1088;%20&#1072;&#1088;&#1077;&#1085;&#1076;&#1085;&#1086;&#1081;%20&#1087;&#1083;&#1072;&#1090;&#1099;.docx" TargetMode="External"/><Relationship Id="rId7" Type="http://schemas.openxmlformats.org/officeDocument/2006/relationships/hyperlink" Target="consultantplus://offline/ref=71D91260252FA6F509F4A8322A89BE360BFB0BAFA22424A3692801C0A4942536134812E9FB05D0AAF8EABD07C5d7M" TargetMode="External"/><Relationship Id="rId12" Type="http://schemas.openxmlformats.org/officeDocument/2006/relationships/hyperlink" Target="file:///C:\Users\&#1052;&#1072;&#1089;&#1083;&#1086;&#1074;&#1072;&#1043;&#1042;\Desktop\&#1056;&#1072;&#1079;&#1084;&#1077;&#1088;%20&#1072;&#1088;&#1077;&#1085;&#1076;&#1085;&#1086;&#1081;%20&#1087;&#1083;&#1072;&#1090;&#1099;.docx" TargetMode="External"/><Relationship Id="rId17" Type="http://schemas.openxmlformats.org/officeDocument/2006/relationships/hyperlink" Target="file:///C:\Users\&#1052;&#1072;&#1089;&#1083;&#1086;&#1074;&#1072;&#1043;&#1042;\Desktop\&#1056;&#1072;&#1079;&#1084;&#1077;&#1088;%20&#1072;&#1088;&#1077;&#1085;&#1076;&#1085;&#1086;&#1081;%20&#1087;&#1083;&#1072;&#1090;&#1099;.docx" TargetMode="External"/><Relationship Id="rId25" Type="http://schemas.openxmlformats.org/officeDocument/2006/relationships/hyperlink" Target="file:///C:\Users\&#1052;&#1072;&#1089;&#1083;&#1086;&#1074;&#1072;&#1043;&#1042;\Desktop\&#1056;&#1072;&#1079;&#1084;&#1077;&#1088;%20&#1072;&#1088;&#1077;&#1085;&#1076;&#1085;&#1086;&#1081;%20&#1087;&#1083;&#1072;&#1090;&#1099;.docx" TargetMode="External"/><Relationship Id="rId2" Type="http://schemas.openxmlformats.org/officeDocument/2006/relationships/styles" Target="styles.xml"/><Relationship Id="rId16" Type="http://schemas.openxmlformats.org/officeDocument/2006/relationships/hyperlink" Target="consultantplus://offline/ref=71D91260252FA6F509F4A8322A89BE360BFB0BAFA62520A060205CCAACCD293414474DFEFC4CDCABF8EABCC0d8M" TargetMode="External"/><Relationship Id="rId20" Type="http://schemas.openxmlformats.org/officeDocument/2006/relationships/hyperlink" Target="file:///C:\Users\&#1052;&#1072;&#1089;&#1083;&#1086;&#1074;&#1072;&#1043;&#1042;\Desktop\&#1056;&#1072;&#1079;&#1084;&#1077;&#1088;%20&#1072;&#1088;&#1077;&#1085;&#1076;&#1085;&#1086;&#1081;%20&#1087;&#1083;&#1072;&#1090;&#1099;.docx" TargetMode="External"/><Relationship Id="rId1" Type="http://schemas.openxmlformats.org/officeDocument/2006/relationships/numbering" Target="numbering.xml"/><Relationship Id="rId6" Type="http://schemas.openxmlformats.org/officeDocument/2006/relationships/hyperlink" Target="consultantplus://offline/ref=71D91260252FA6F509F4A82429E5E13C0DF857A3A52429F63D7F0797FBCCd4M" TargetMode="External"/><Relationship Id="rId11" Type="http://schemas.openxmlformats.org/officeDocument/2006/relationships/hyperlink" Target="file:///C:\Users\&#1052;&#1072;&#1089;&#1083;&#1086;&#1074;&#1072;&#1043;&#1042;\Desktop\&#1056;&#1072;&#1079;&#1084;&#1077;&#1088;%20&#1072;&#1088;&#1077;&#1085;&#1076;&#1085;&#1086;&#1081;%20&#1087;&#1083;&#1072;&#1090;&#1099;.docx" TargetMode="External"/><Relationship Id="rId24" Type="http://schemas.openxmlformats.org/officeDocument/2006/relationships/hyperlink" Target="file:///C:\Users\&#1052;&#1072;&#1089;&#1083;&#1086;&#1074;&#1072;&#1043;&#1042;\Desktop\&#1056;&#1072;&#1079;&#1084;&#1077;&#1088;%20&#1072;&#1088;&#1077;&#1085;&#1076;&#1085;&#1086;&#1081;%20&#1087;&#1083;&#1072;&#1090;&#1099;.docx" TargetMode="External"/><Relationship Id="rId5" Type="http://schemas.openxmlformats.org/officeDocument/2006/relationships/hyperlink" Target="consultantplus://offline/ref=71D91260252FA6F509F4A82429E5E13C0DF857ABA12229F63D7F0797FBC42363530814BCB841D8ADCFdDM" TargetMode="External"/><Relationship Id="rId15" Type="http://schemas.openxmlformats.org/officeDocument/2006/relationships/hyperlink" Target="consultantplus://offline/ref=71D91260252FA6F509F4A82429E5E13C0DF857ABA12229F63D7F0797FBC42363530814BCB841D8ADCFdDM" TargetMode="External"/><Relationship Id="rId23" Type="http://schemas.openxmlformats.org/officeDocument/2006/relationships/hyperlink" Target="file:///C:\Users\&#1052;&#1072;&#1089;&#1083;&#1086;&#1074;&#1072;&#1043;&#1042;\Desktop\&#1056;&#1072;&#1079;&#1084;&#1077;&#1088;%20&#1072;&#1088;&#1077;&#1085;&#1076;&#1085;&#1086;&#1081;%20&#1087;&#1083;&#1072;&#1090;&#1099;.docx" TargetMode="External"/><Relationship Id="rId10" Type="http://schemas.openxmlformats.org/officeDocument/2006/relationships/hyperlink" Target="file:///C:\Users\&#1052;&#1072;&#1089;&#1083;&#1086;&#1074;&#1072;&#1043;&#1042;\Desktop\&#1056;&#1072;&#1079;&#1084;&#1077;&#1088;%20&#1072;&#1088;&#1077;&#1085;&#1076;&#1085;&#1086;&#1081;%20&#1087;&#1083;&#1072;&#1090;&#1099;.docx" TargetMode="External"/><Relationship Id="rId19" Type="http://schemas.openxmlformats.org/officeDocument/2006/relationships/hyperlink" Target="file:///C:\Users\&#1052;&#1072;&#1089;&#1083;&#1086;&#1074;&#1072;&#1043;&#1042;\Desktop\&#1056;&#1072;&#1079;&#1084;&#1077;&#1088;%20&#1072;&#1088;&#1077;&#1085;&#1076;&#1085;&#1086;&#1081;%20&#1087;&#1083;&#1072;&#1090;&#1099;.docx" TargetMode="External"/><Relationship Id="rId4" Type="http://schemas.openxmlformats.org/officeDocument/2006/relationships/webSettings" Target="webSettings.xml"/><Relationship Id="rId9" Type="http://schemas.openxmlformats.org/officeDocument/2006/relationships/hyperlink" Target="consultantplus://offline/ref=71D91260252FA6F509F4A8322A89BE360BFB0BAFA22526A5632901C0A4942536134812E9FB05D0AAF8EABD00C5dAM" TargetMode="External"/><Relationship Id="rId14" Type="http://schemas.openxmlformats.org/officeDocument/2006/relationships/hyperlink" Target="file:///C:\Users\&#1052;&#1072;&#1089;&#1083;&#1086;&#1074;&#1072;&#1043;&#1042;\Desktop\&#1056;&#1072;&#1079;&#1084;&#1077;&#1088;%20&#1072;&#1088;&#1077;&#1085;&#1076;&#1085;&#1086;&#1081;%20&#1087;&#1083;&#1072;&#1090;&#1099;.docx" TargetMode="External"/><Relationship Id="rId22" Type="http://schemas.openxmlformats.org/officeDocument/2006/relationships/hyperlink" Target="consultantplus://offline/ref=71D91260252FA6F509F4A82429E5E13C0DF855AAA02529F63D7F0797FBC42363530814BCB841DDACCFd9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367</TotalTime>
  <Pages>10</Pages>
  <Words>3256</Words>
  <Characters>18565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МасловаГВ</dc:creator>
  <cp:keywords/>
  <dc:description/>
  <cp:lastModifiedBy>user</cp:lastModifiedBy>
  <cp:revision>32</cp:revision>
  <cp:lastPrinted>2015-12-23T08:48:00Z</cp:lastPrinted>
  <dcterms:created xsi:type="dcterms:W3CDTF">2015-08-04T13:36:00Z</dcterms:created>
  <dcterms:modified xsi:type="dcterms:W3CDTF">2015-12-28T10:29:00Z</dcterms:modified>
</cp:coreProperties>
</file>